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E9D" w:rsidRPr="00CC3CCC" w:rsidRDefault="00D52E9D" w:rsidP="00544193">
      <w:pPr>
        <w:ind w:right="200" w:firstLine="567"/>
        <w:jc w:val="center"/>
        <w:rPr>
          <w:b/>
          <w:sz w:val="28"/>
          <w:szCs w:val="28"/>
        </w:rPr>
      </w:pPr>
      <w:r w:rsidRPr="00CC3CCC">
        <w:rPr>
          <w:b/>
          <w:sz w:val="28"/>
          <w:szCs w:val="28"/>
        </w:rPr>
        <w:t xml:space="preserve">Тема </w:t>
      </w:r>
      <w:r w:rsidR="00866DDA">
        <w:rPr>
          <w:b/>
          <w:sz w:val="28"/>
          <w:szCs w:val="28"/>
        </w:rPr>
        <w:t>2</w:t>
      </w:r>
      <w:r w:rsidRPr="00CC3CCC">
        <w:rPr>
          <w:b/>
          <w:sz w:val="28"/>
          <w:szCs w:val="28"/>
        </w:rPr>
        <w:t xml:space="preserve">. </w:t>
      </w:r>
      <w:r w:rsidR="00866DDA" w:rsidRPr="00866DDA">
        <w:rPr>
          <w:b/>
          <w:sz w:val="28"/>
          <w:szCs w:val="28"/>
        </w:rPr>
        <w:t>Загальна характеристика правоохоронних органів.</w:t>
      </w:r>
      <w:r w:rsidR="00866DDA" w:rsidRPr="00CC3CCC">
        <w:rPr>
          <w:b/>
          <w:sz w:val="28"/>
          <w:szCs w:val="28"/>
        </w:rPr>
        <w:t xml:space="preserve"> </w:t>
      </w:r>
      <w:r w:rsidRPr="00CC3CCC">
        <w:rPr>
          <w:b/>
          <w:sz w:val="28"/>
          <w:szCs w:val="28"/>
        </w:rPr>
        <w:t>Система управлінських рішень в правоохоронних органах</w:t>
      </w:r>
    </w:p>
    <w:p w:rsidR="00D52E9D" w:rsidRPr="00CC3CCC" w:rsidRDefault="00D52E9D" w:rsidP="00D52E9D">
      <w:pPr>
        <w:ind w:left="320" w:right="200" w:firstLine="0"/>
        <w:rPr>
          <w:sz w:val="28"/>
          <w:szCs w:val="28"/>
        </w:rPr>
      </w:pPr>
      <w:bookmarkStart w:id="0" w:name="_GoBack"/>
      <w:bookmarkEnd w:id="0"/>
    </w:p>
    <w:p w:rsidR="00866DDA" w:rsidRPr="00866DDA" w:rsidRDefault="00866DDA"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Загальна характеристика правоохоронної діяльності держави.</w:t>
      </w:r>
    </w:p>
    <w:p w:rsidR="00866DDA" w:rsidRPr="00866DDA" w:rsidRDefault="00866DDA"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Перелік правоохоронних органів та їх загальна характеристика.</w:t>
      </w:r>
    </w:p>
    <w:p w:rsidR="00D52E9D" w:rsidRPr="00866DDA" w:rsidRDefault="004E7D50" w:rsidP="00866DDA">
      <w:pPr>
        <w:pStyle w:val="FR3"/>
        <w:numPr>
          <w:ilvl w:val="0"/>
          <w:numId w:val="2"/>
        </w:numPr>
        <w:tabs>
          <w:tab w:val="left" w:pos="993"/>
        </w:tabs>
        <w:ind w:left="0" w:firstLine="567"/>
        <w:rPr>
          <w:rFonts w:ascii="Times New Roman" w:hAnsi="Times New Roman"/>
          <w:b/>
          <w:i w:val="0"/>
          <w:sz w:val="28"/>
          <w:szCs w:val="28"/>
        </w:rPr>
      </w:pPr>
      <w:r>
        <w:rPr>
          <w:rFonts w:ascii="Times New Roman" w:hAnsi="Times New Roman"/>
          <w:b/>
          <w:i w:val="0"/>
          <w:sz w:val="28"/>
          <w:szCs w:val="28"/>
        </w:rPr>
        <w:t xml:space="preserve">Зміст та значення </w:t>
      </w:r>
      <w:r w:rsidR="00D52E9D" w:rsidRPr="00866DDA">
        <w:rPr>
          <w:rFonts w:ascii="Times New Roman" w:hAnsi="Times New Roman"/>
          <w:b/>
          <w:i w:val="0"/>
          <w:sz w:val="28"/>
          <w:szCs w:val="28"/>
        </w:rPr>
        <w:t xml:space="preserve">управлінського рішення </w:t>
      </w:r>
      <w:r>
        <w:rPr>
          <w:rFonts w:ascii="Times New Roman" w:hAnsi="Times New Roman"/>
          <w:b/>
          <w:i w:val="0"/>
          <w:sz w:val="28"/>
          <w:szCs w:val="28"/>
        </w:rPr>
        <w:t>правоохоронного органу</w:t>
      </w:r>
    </w:p>
    <w:p w:rsidR="00D52E9D" w:rsidRPr="00866DDA" w:rsidRDefault="00D52E9D"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Визначення управлінського рішення</w:t>
      </w:r>
    </w:p>
    <w:p w:rsidR="00D52E9D" w:rsidRPr="00866DDA" w:rsidRDefault="00D52E9D"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Методологічні основи розробки управлінських рішень</w:t>
      </w:r>
    </w:p>
    <w:p w:rsidR="00D52E9D" w:rsidRPr="00866DDA" w:rsidRDefault="00D52E9D"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Види управлінських рішень</w:t>
      </w:r>
    </w:p>
    <w:p w:rsidR="00D52E9D" w:rsidRPr="00866DDA" w:rsidRDefault="00D52E9D"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 xml:space="preserve">Умови ефективності управлінських рішень </w:t>
      </w:r>
    </w:p>
    <w:p w:rsidR="00D52E9D" w:rsidRPr="00866DDA" w:rsidRDefault="00D52E9D" w:rsidP="00866DDA">
      <w:pPr>
        <w:pStyle w:val="FR3"/>
        <w:numPr>
          <w:ilvl w:val="0"/>
          <w:numId w:val="2"/>
        </w:numPr>
        <w:tabs>
          <w:tab w:val="left" w:pos="993"/>
        </w:tabs>
        <w:ind w:left="0" w:firstLine="567"/>
        <w:rPr>
          <w:rFonts w:ascii="Times New Roman" w:hAnsi="Times New Roman"/>
          <w:b/>
          <w:i w:val="0"/>
          <w:sz w:val="28"/>
          <w:szCs w:val="28"/>
        </w:rPr>
      </w:pPr>
      <w:r w:rsidRPr="00866DDA">
        <w:rPr>
          <w:rFonts w:ascii="Times New Roman" w:hAnsi="Times New Roman"/>
          <w:b/>
          <w:i w:val="0"/>
          <w:sz w:val="28"/>
          <w:szCs w:val="28"/>
        </w:rPr>
        <w:t>Відомчі нормативні акти як основа системи</w:t>
      </w:r>
      <w:r w:rsidR="00866DDA">
        <w:rPr>
          <w:rFonts w:ascii="Times New Roman" w:hAnsi="Times New Roman"/>
          <w:b/>
          <w:i w:val="0"/>
          <w:sz w:val="28"/>
          <w:szCs w:val="28"/>
        </w:rPr>
        <w:t xml:space="preserve"> </w:t>
      </w:r>
      <w:r w:rsidRPr="00866DDA">
        <w:rPr>
          <w:rFonts w:ascii="Times New Roman" w:hAnsi="Times New Roman"/>
          <w:b/>
          <w:i w:val="0"/>
          <w:sz w:val="28"/>
          <w:szCs w:val="28"/>
        </w:rPr>
        <w:t>управлінських рішень в правоохоронних органах</w:t>
      </w:r>
    </w:p>
    <w:p w:rsidR="00D52E9D" w:rsidRPr="00CC3CCC" w:rsidRDefault="00D52E9D" w:rsidP="00D52E9D">
      <w:pPr>
        <w:pStyle w:val="FR3"/>
        <w:ind w:left="1320" w:firstLine="0"/>
        <w:rPr>
          <w:rFonts w:ascii="Times New Roman" w:hAnsi="Times New Roman"/>
          <w:b/>
          <w:sz w:val="28"/>
          <w:szCs w:val="28"/>
        </w:rPr>
      </w:pPr>
    </w:p>
    <w:p w:rsidR="00866DDA" w:rsidRPr="00866DDA" w:rsidRDefault="00866DDA" w:rsidP="00866DDA">
      <w:pPr>
        <w:spacing w:before="80"/>
        <w:ind w:firstLine="0"/>
        <w:jc w:val="center"/>
        <w:rPr>
          <w:b/>
          <w:sz w:val="28"/>
          <w:szCs w:val="28"/>
        </w:rPr>
      </w:pPr>
      <w:r w:rsidRPr="00866DDA">
        <w:rPr>
          <w:b/>
          <w:sz w:val="28"/>
          <w:szCs w:val="28"/>
        </w:rPr>
        <w:t>1. Загальна характеристика правоохоронної діяльності держави</w:t>
      </w:r>
    </w:p>
    <w:p w:rsidR="00866DDA" w:rsidRPr="00866DDA" w:rsidRDefault="00866DDA" w:rsidP="00866DDA">
      <w:pPr>
        <w:ind w:firstLine="0"/>
        <w:rPr>
          <w:sz w:val="28"/>
          <w:szCs w:val="28"/>
        </w:rPr>
      </w:pPr>
    </w:p>
    <w:p w:rsidR="00866DDA" w:rsidRPr="00866DDA" w:rsidRDefault="00866DDA" w:rsidP="00866DDA">
      <w:pPr>
        <w:ind w:firstLine="567"/>
        <w:rPr>
          <w:sz w:val="28"/>
          <w:szCs w:val="28"/>
        </w:rPr>
      </w:pPr>
      <w:r w:rsidRPr="00866DDA">
        <w:rPr>
          <w:sz w:val="28"/>
          <w:szCs w:val="28"/>
        </w:rPr>
        <w:t>Правоохоронна діяльність – це державна правомірна діяльність, що полягає у впливі на поведінку людини або групи людей з боку вповноваженої державою посадової особи шляхом охорони права, відновлення порушеного права, припинення або розгляду порушення права, його виявлення або розслідування з обов'язковим додержанням установлених у законі процедур для цієї діяльності.</w:t>
      </w:r>
    </w:p>
    <w:p w:rsidR="00866DDA" w:rsidRPr="00866DDA" w:rsidRDefault="00866DDA" w:rsidP="00866DDA">
      <w:pPr>
        <w:ind w:firstLine="567"/>
        <w:rPr>
          <w:sz w:val="28"/>
          <w:szCs w:val="28"/>
        </w:rPr>
      </w:pPr>
      <w:r w:rsidRPr="00866DDA">
        <w:rPr>
          <w:sz w:val="28"/>
          <w:szCs w:val="28"/>
        </w:rPr>
        <w:t>Правоохоронна діяльність – багатоаспектна. Її спрямовано на блокування соціальних відхилень, локалізацію соціальної напруги або правових конфліктів. Складну систему правоохоронної діяльності реалізують у різних діях, а саме:</w:t>
      </w:r>
    </w:p>
    <w:p w:rsidR="00866DDA" w:rsidRPr="00866DDA" w:rsidRDefault="00866DDA" w:rsidP="00866DDA">
      <w:pPr>
        <w:ind w:firstLine="567"/>
        <w:rPr>
          <w:sz w:val="28"/>
          <w:szCs w:val="28"/>
        </w:rPr>
      </w:pPr>
      <w:r>
        <w:rPr>
          <w:sz w:val="28"/>
          <w:szCs w:val="28"/>
        </w:rPr>
        <w:t xml:space="preserve">- </w:t>
      </w:r>
      <w:r w:rsidRPr="00866DDA">
        <w:rPr>
          <w:sz w:val="28"/>
          <w:szCs w:val="28"/>
        </w:rPr>
        <w:t>правовстановлюючих;</w:t>
      </w:r>
    </w:p>
    <w:p w:rsidR="00866DDA" w:rsidRPr="00866DDA" w:rsidRDefault="00866DDA" w:rsidP="00866DDA">
      <w:pPr>
        <w:ind w:firstLine="567"/>
        <w:rPr>
          <w:sz w:val="28"/>
          <w:szCs w:val="28"/>
        </w:rPr>
      </w:pPr>
      <w:r>
        <w:rPr>
          <w:sz w:val="28"/>
          <w:szCs w:val="28"/>
        </w:rPr>
        <w:t xml:space="preserve">- </w:t>
      </w:r>
      <w:proofErr w:type="spellStart"/>
      <w:r w:rsidRPr="00866DDA">
        <w:rPr>
          <w:sz w:val="28"/>
          <w:szCs w:val="28"/>
        </w:rPr>
        <w:t>правозабезпечувальних</w:t>
      </w:r>
      <w:proofErr w:type="spellEnd"/>
      <w:r w:rsidRPr="00866DDA">
        <w:rPr>
          <w:sz w:val="28"/>
          <w:szCs w:val="28"/>
        </w:rPr>
        <w:t>;</w:t>
      </w:r>
    </w:p>
    <w:p w:rsidR="00866DDA" w:rsidRPr="00866DDA" w:rsidRDefault="00866DDA" w:rsidP="00866DDA">
      <w:pPr>
        <w:ind w:firstLine="567"/>
        <w:rPr>
          <w:sz w:val="28"/>
          <w:szCs w:val="28"/>
        </w:rPr>
      </w:pPr>
      <w:r>
        <w:rPr>
          <w:sz w:val="28"/>
          <w:szCs w:val="28"/>
        </w:rPr>
        <w:t xml:space="preserve">- </w:t>
      </w:r>
      <w:proofErr w:type="spellStart"/>
      <w:r w:rsidRPr="00866DDA">
        <w:rPr>
          <w:sz w:val="28"/>
          <w:szCs w:val="28"/>
        </w:rPr>
        <w:t>правопримушувальних</w:t>
      </w:r>
      <w:proofErr w:type="spellEnd"/>
      <w:r w:rsidRPr="00866DDA">
        <w:rPr>
          <w:sz w:val="28"/>
          <w:szCs w:val="28"/>
        </w:rPr>
        <w:t>;</w:t>
      </w:r>
    </w:p>
    <w:p w:rsidR="00866DDA" w:rsidRPr="00866DDA" w:rsidRDefault="00866DDA" w:rsidP="00866DDA">
      <w:pPr>
        <w:ind w:firstLine="567"/>
        <w:rPr>
          <w:sz w:val="28"/>
          <w:szCs w:val="28"/>
        </w:rPr>
      </w:pPr>
      <w:r>
        <w:rPr>
          <w:sz w:val="28"/>
          <w:szCs w:val="28"/>
        </w:rPr>
        <w:t xml:space="preserve">- </w:t>
      </w:r>
      <w:proofErr w:type="spellStart"/>
      <w:r w:rsidRPr="00866DDA">
        <w:rPr>
          <w:sz w:val="28"/>
          <w:szCs w:val="28"/>
        </w:rPr>
        <w:t>правовідновлювальних</w:t>
      </w:r>
      <w:proofErr w:type="spellEnd"/>
      <w:r w:rsidRPr="00866DDA">
        <w:rPr>
          <w:sz w:val="28"/>
          <w:szCs w:val="28"/>
        </w:rPr>
        <w:t>.</w:t>
      </w:r>
    </w:p>
    <w:p w:rsidR="00866DDA" w:rsidRPr="00866DDA" w:rsidRDefault="00866DDA" w:rsidP="00866DDA">
      <w:pPr>
        <w:ind w:firstLine="567"/>
        <w:rPr>
          <w:sz w:val="28"/>
          <w:szCs w:val="28"/>
        </w:rPr>
      </w:pPr>
      <w:r w:rsidRPr="00866DDA">
        <w:rPr>
          <w:sz w:val="28"/>
          <w:szCs w:val="28"/>
        </w:rPr>
        <w:t xml:space="preserve">На думку </w:t>
      </w:r>
      <w:proofErr w:type="spellStart"/>
      <w:r w:rsidRPr="00866DDA">
        <w:rPr>
          <w:sz w:val="28"/>
          <w:szCs w:val="28"/>
        </w:rPr>
        <w:t>д.юрид.н</w:t>
      </w:r>
      <w:proofErr w:type="spellEnd"/>
      <w:r w:rsidRPr="00866DDA">
        <w:rPr>
          <w:sz w:val="28"/>
          <w:szCs w:val="28"/>
        </w:rPr>
        <w:t xml:space="preserve">., проф., </w:t>
      </w:r>
      <w:proofErr w:type="spellStart"/>
      <w:r w:rsidRPr="00866DDA">
        <w:rPr>
          <w:sz w:val="28"/>
          <w:szCs w:val="28"/>
        </w:rPr>
        <w:t>чл</w:t>
      </w:r>
      <w:proofErr w:type="spellEnd"/>
      <w:r w:rsidRPr="00866DDA">
        <w:rPr>
          <w:sz w:val="28"/>
          <w:szCs w:val="28"/>
        </w:rPr>
        <w:t>.-</w:t>
      </w:r>
      <w:proofErr w:type="spellStart"/>
      <w:r w:rsidRPr="00866DDA">
        <w:rPr>
          <w:sz w:val="28"/>
          <w:szCs w:val="28"/>
        </w:rPr>
        <w:t>кор</w:t>
      </w:r>
      <w:proofErr w:type="spellEnd"/>
      <w:r w:rsidRPr="00866DDA">
        <w:rPr>
          <w:sz w:val="28"/>
          <w:szCs w:val="28"/>
        </w:rPr>
        <w:t xml:space="preserve">. </w:t>
      </w:r>
      <w:proofErr w:type="spellStart"/>
      <w:r w:rsidRPr="00866DDA">
        <w:rPr>
          <w:sz w:val="28"/>
          <w:szCs w:val="28"/>
        </w:rPr>
        <w:t>АПрНУ</w:t>
      </w:r>
      <w:proofErr w:type="spellEnd"/>
      <w:r w:rsidRPr="00866DDA">
        <w:rPr>
          <w:sz w:val="28"/>
          <w:szCs w:val="28"/>
        </w:rPr>
        <w:t xml:space="preserve">; колишнього Голови Верховного Суду України В. Т. </w:t>
      </w:r>
      <w:proofErr w:type="spellStart"/>
      <w:r w:rsidRPr="00866DDA">
        <w:rPr>
          <w:sz w:val="28"/>
          <w:szCs w:val="28"/>
        </w:rPr>
        <w:t>Маляренка</w:t>
      </w:r>
      <w:proofErr w:type="spellEnd"/>
      <w:r w:rsidRPr="00866DDA">
        <w:rPr>
          <w:sz w:val="28"/>
          <w:szCs w:val="28"/>
        </w:rPr>
        <w:t xml:space="preserve">, структурно до системи правоохоронної діяльності належать такі напрями: </w:t>
      </w:r>
    </w:p>
    <w:p w:rsidR="00866DDA" w:rsidRPr="00866DDA" w:rsidRDefault="00866DDA" w:rsidP="00866DDA">
      <w:pPr>
        <w:ind w:firstLine="567"/>
        <w:rPr>
          <w:sz w:val="28"/>
          <w:szCs w:val="28"/>
        </w:rPr>
      </w:pPr>
      <w:r w:rsidRPr="00866DDA">
        <w:rPr>
          <w:sz w:val="28"/>
          <w:szCs w:val="28"/>
        </w:rPr>
        <w:t>а) діяльність із забезпечення охорони учасників кримінального судочинства;</w:t>
      </w:r>
    </w:p>
    <w:p w:rsidR="00866DDA" w:rsidRPr="00866DDA" w:rsidRDefault="00866DDA" w:rsidP="00866DDA">
      <w:pPr>
        <w:ind w:firstLine="567"/>
        <w:rPr>
          <w:sz w:val="28"/>
          <w:szCs w:val="28"/>
        </w:rPr>
      </w:pPr>
      <w:r w:rsidRPr="00866DDA">
        <w:rPr>
          <w:sz w:val="28"/>
          <w:szCs w:val="28"/>
        </w:rPr>
        <w:t>б) діяльність органів прокуратури;</w:t>
      </w:r>
    </w:p>
    <w:p w:rsidR="00866DDA" w:rsidRPr="00866DDA" w:rsidRDefault="00866DDA" w:rsidP="00866DDA">
      <w:pPr>
        <w:ind w:firstLine="567"/>
        <w:rPr>
          <w:sz w:val="28"/>
          <w:szCs w:val="28"/>
        </w:rPr>
      </w:pPr>
      <w:r w:rsidRPr="00866DDA">
        <w:rPr>
          <w:sz w:val="28"/>
          <w:szCs w:val="28"/>
        </w:rPr>
        <w:t>в) діяльність із виявлення, запобігання та розслідування злочинів;</w:t>
      </w:r>
    </w:p>
    <w:p w:rsidR="00866DDA" w:rsidRPr="00866DDA" w:rsidRDefault="00866DDA" w:rsidP="00866DDA">
      <w:pPr>
        <w:ind w:firstLine="567"/>
        <w:rPr>
          <w:sz w:val="28"/>
          <w:szCs w:val="28"/>
        </w:rPr>
      </w:pPr>
      <w:r w:rsidRPr="00866DDA">
        <w:rPr>
          <w:sz w:val="28"/>
          <w:szCs w:val="28"/>
        </w:rPr>
        <w:t>г) діяльність із захисту державної (національної) безпеки, державного кордону й охорони правопорядку.</w:t>
      </w:r>
    </w:p>
    <w:p w:rsidR="00866DDA" w:rsidRPr="00866DDA" w:rsidRDefault="00866DDA" w:rsidP="00866DDA">
      <w:pPr>
        <w:ind w:firstLine="567"/>
        <w:rPr>
          <w:sz w:val="28"/>
          <w:szCs w:val="28"/>
        </w:rPr>
      </w:pPr>
      <w:r w:rsidRPr="00866DDA">
        <w:rPr>
          <w:sz w:val="28"/>
          <w:szCs w:val="28"/>
        </w:rPr>
        <w:t xml:space="preserve">Чільне місце в правоохоронній діяльності посідає судова діяльність (судочинство), яка здійснюється виключно судами. «Судам належить центральне місце в системі правового захисту конституційних та інших правових цінностей. Діяльність судів становить універсальний механізм із захисту й охорони права, відновлення порушеного права, припинення </w:t>
      </w:r>
      <w:r w:rsidRPr="00866DDA">
        <w:rPr>
          <w:sz w:val="28"/>
          <w:szCs w:val="28"/>
        </w:rPr>
        <w:lastRenderedPageBreak/>
        <w:t xml:space="preserve">порушення права, розгляд спорів (справ) у судовому засіданні». </w:t>
      </w:r>
    </w:p>
    <w:p w:rsidR="00866DDA" w:rsidRPr="00866DDA" w:rsidRDefault="00866DDA" w:rsidP="00866DDA">
      <w:pPr>
        <w:ind w:firstLine="567"/>
        <w:rPr>
          <w:sz w:val="28"/>
          <w:szCs w:val="28"/>
        </w:rPr>
      </w:pPr>
      <w:r w:rsidRPr="00866DDA">
        <w:rPr>
          <w:sz w:val="28"/>
          <w:szCs w:val="28"/>
        </w:rPr>
        <w:t>Окремим аспектом правоохоронної діяльності є правозахисна діяльність, яка полягає в наданні кожній особі правової допомоги у спірних питаннях, а також захисті фізичних осіб від кримінального обвинувачення.</w:t>
      </w:r>
    </w:p>
    <w:p w:rsidR="00866DDA" w:rsidRPr="00866DDA" w:rsidRDefault="00866DDA" w:rsidP="00866DDA">
      <w:pPr>
        <w:ind w:firstLine="567"/>
        <w:rPr>
          <w:sz w:val="28"/>
          <w:szCs w:val="28"/>
        </w:rPr>
      </w:pPr>
      <w:r w:rsidRPr="00866DDA">
        <w:rPr>
          <w:sz w:val="28"/>
          <w:szCs w:val="28"/>
        </w:rPr>
        <w:t>З урахуванням сказаного, можна визначити, що правоохоронна діяльність – це така державна діяльність, яка здійснюється з метою охорони права спеціально уповноваженими органами шляхом застосування юридичних заходів впливу в строгій відповідності із законом та неухильному дотриманні встановленого ним порядку.</w:t>
      </w:r>
    </w:p>
    <w:p w:rsidR="00866DDA" w:rsidRPr="00866DDA" w:rsidRDefault="00866DDA" w:rsidP="00866DDA">
      <w:pPr>
        <w:ind w:firstLine="567"/>
        <w:rPr>
          <w:sz w:val="28"/>
          <w:szCs w:val="28"/>
        </w:rPr>
      </w:pPr>
      <w:r w:rsidRPr="00866DDA">
        <w:rPr>
          <w:sz w:val="28"/>
          <w:szCs w:val="28"/>
        </w:rPr>
        <w:t>За своїм змістом правоохоронна діяльність не є односкладовою. Вона включає в себе кілька конкретних напрямів, кожний з яких має свої специфічні завдання та реалізується теж своїми, тільки йому притаманними методами. До числа таких напрямів (функцій) відносяться:</w:t>
      </w:r>
    </w:p>
    <w:p w:rsidR="00866DDA" w:rsidRPr="00866DDA" w:rsidRDefault="00866DDA" w:rsidP="00866DDA">
      <w:pPr>
        <w:ind w:firstLine="567"/>
        <w:rPr>
          <w:sz w:val="28"/>
          <w:szCs w:val="28"/>
        </w:rPr>
      </w:pPr>
      <w:r>
        <w:rPr>
          <w:sz w:val="28"/>
          <w:szCs w:val="28"/>
        </w:rPr>
        <w:tab/>
        <w:t xml:space="preserve">- </w:t>
      </w:r>
      <w:r w:rsidRPr="00866DDA">
        <w:rPr>
          <w:sz w:val="28"/>
          <w:szCs w:val="28"/>
        </w:rPr>
        <w:t>правосуддя (здійснює суд в особливому порядку);</w:t>
      </w:r>
    </w:p>
    <w:p w:rsidR="00866DDA" w:rsidRPr="00866DDA" w:rsidRDefault="00866DDA" w:rsidP="00866DDA">
      <w:pPr>
        <w:ind w:firstLine="567"/>
        <w:rPr>
          <w:sz w:val="28"/>
          <w:szCs w:val="28"/>
        </w:rPr>
      </w:pPr>
      <w:r w:rsidRPr="00866DDA">
        <w:rPr>
          <w:sz w:val="28"/>
          <w:szCs w:val="28"/>
        </w:rPr>
        <w:tab/>
        <w:t>- прокурорський нагляд (здійснюється Генеральним прокурором і підлеглими йому прокурорами);</w:t>
      </w:r>
    </w:p>
    <w:p w:rsidR="00866DDA" w:rsidRPr="00866DDA" w:rsidRDefault="00866DDA" w:rsidP="00866DDA">
      <w:pPr>
        <w:ind w:firstLine="567"/>
        <w:rPr>
          <w:sz w:val="28"/>
          <w:szCs w:val="28"/>
        </w:rPr>
      </w:pPr>
      <w:r w:rsidRPr="00866DDA">
        <w:rPr>
          <w:sz w:val="28"/>
          <w:szCs w:val="28"/>
        </w:rPr>
        <w:tab/>
        <w:t>- охорона громадського порядку (покладена на МВС і, перш за все, на поліцію);</w:t>
      </w:r>
    </w:p>
    <w:p w:rsidR="00866DDA" w:rsidRPr="00866DDA" w:rsidRDefault="00866DDA" w:rsidP="00866DDA">
      <w:pPr>
        <w:ind w:firstLine="567"/>
        <w:rPr>
          <w:sz w:val="28"/>
          <w:szCs w:val="28"/>
        </w:rPr>
      </w:pPr>
      <w:r w:rsidRPr="00866DDA">
        <w:rPr>
          <w:sz w:val="28"/>
          <w:szCs w:val="28"/>
        </w:rPr>
        <w:tab/>
        <w:t>- розслідування злочинів (діяльність слідчих і органів дізнання);</w:t>
      </w:r>
    </w:p>
    <w:p w:rsidR="00866DDA" w:rsidRPr="00866DDA" w:rsidRDefault="00866DDA" w:rsidP="00866DDA">
      <w:pPr>
        <w:ind w:firstLine="567"/>
        <w:rPr>
          <w:sz w:val="28"/>
          <w:szCs w:val="28"/>
        </w:rPr>
      </w:pPr>
      <w:r w:rsidRPr="00866DDA">
        <w:rPr>
          <w:sz w:val="28"/>
          <w:szCs w:val="28"/>
        </w:rPr>
        <w:tab/>
        <w:t>-  захист прав і інтересів (адвокатура);</w:t>
      </w:r>
    </w:p>
    <w:p w:rsidR="00866DDA" w:rsidRPr="00866DDA" w:rsidRDefault="00866DDA" w:rsidP="00866DDA">
      <w:pPr>
        <w:ind w:firstLine="567"/>
        <w:rPr>
          <w:sz w:val="28"/>
          <w:szCs w:val="28"/>
        </w:rPr>
      </w:pPr>
      <w:r w:rsidRPr="00866DDA">
        <w:rPr>
          <w:sz w:val="28"/>
          <w:szCs w:val="28"/>
        </w:rPr>
        <w:tab/>
        <w:t>- організаційне забезпечення діяльності правоохоронних органів у сфері правового регулювання (Міністерство юстиції України та його органи).</w:t>
      </w:r>
    </w:p>
    <w:p w:rsidR="00866DDA" w:rsidRPr="00866DDA" w:rsidRDefault="00866DDA" w:rsidP="00866DDA">
      <w:pPr>
        <w:ind w:firstLine="567"/>
        <w:rPr>
          <w:sz w:val="28"/>
          <w:szCs w:val="28"/>
        </w:rPr>
      </w:pPr>
      <w:r w:rsidRPr="00866DDA">
        <w:rPr>
          <w:sz w:val="28"/>
          <w:szCs w:val="28"/>
        </w:rPr>
        <w:t>Істотним є і те, що всі названі вище функції (напрями) взаємопов’язані та доповнюють одна одну.</w:t>
      </w:r>
    </w:p>
    <w:p w:rsidR="00866DDA" w:rsidRPr="00866DDA" w:rsidRDefault="00866DDA" w:rsidP="00866DDA">
      <w:pPr>
        <w:ind w:firstLine="567"/>
        <w:rPr>
          <w:sz w:val="28"/>
          <w:szCs w:val="28"/>
        </w:rPr>
      </w:pPr>
    </w:p>
    <w:p w:rsidR="00866DDA" w:rsidRPr="00866DDA" w:rsidRDefault="00866DDA" w:rsidP="00866DDA">
      <w:pPr>
        <w:ind w:firstLine="567"/>
        <w:rPr>
          <w:b/>
          <w:sz w:val="28"/>
          <w:szCs w:val="28"/>
        </w:rPr>
      </w:pPr>
      <w:r w:rsidRPr="00866DDA">
        <w:rPr>
          <w:b/>
          <w:sz w:val="28"/>
          <w:szCs w:val="28"/>
        </w:rPr>
        <w:t xml:space="preserve">2. </w:t>
      </w:r>
      <w:r>
        <w:rPr>
          <w:b/>
          <w:sz w:val="28"/>
          <w:szCs w:val="28"/>
        </w:rPr>
        <w:t>Перелік</w:t>
      </w:r>
      <w:r w:rsidRPr="00866DDA">
        <w:rPr>
          <w:b/>
          <w:sz w:val="28"/>
          <w:szCs w:val="28"/>
        </w:rPr>
        <w:t xml:space="preserve"> </w:t>
      </w:r>
      <w:r>
        <w:rPr>
          <w:b/>
          <w:sz w:val="28"/>
          <w:szCs w:val="28"/>
        </w:rPr>
        <w:t>правоохоронних</w:t>
      </w:r>
      <w:r w:rsidRPr="00866DDA">
        <w:rPr>
          <w:b/>
          <w:sz w:val="28"/>
          <w:szCs w:val="28"/>
        </w:rPr>
        <w:t xml:space="preserve"> </w:t>
      </w:r>
      <w:r>
        <w:rPr>
          <w:b/>
          <w:sz w:val="28"/>
          <w:szCs w:val="28"/>
        </w:rPr>
        <w:t>органів</w:t>
      </w:r>
      <w:r w:rsidRPr="00866DDA">
        <w:rPr>
          <w:b/>
          <w:sz w:val="28"/>
          <w:szCs w:val="28"/>
        </w:rPr>
        <w:t xml:space="preserve"> </w:t>
      </w:r>
      <w:r>
        <w:rPr>
          <w:b/>
          <w:sz w:val="28"/>
          <w:szCs w:val="28"/>
        </w:rPr>
        <w:t>та їх загальна характеристика</w:t>
      </w:r>
    </w:p>
    <w:p w:rsidR="00866DDA" w:rsidRPr="00866DDA" w:rsidRDefault="00866DDA" w:rsidP="00866DDA">
      <w:pPr>
        <w:ind w:firstLine="567"/>
        <w:rPr>
          <w:sz w:val="28"/>
          <w:szCs w:val="28"/>
        </w:rPr>
      </w:pPr>
    </w:p>
    <w:p w:rsidR="00866DDA" w:rsidRPr="00866DDA" w:rsidRDefault="00866DDA" w:rsidP="00866DDA">
      <w:pPr>
        <w:ind w:firstLine="567"/>
        <w:rPr>
          <w:sz w:val="28"/>
          <w:szCs w:val="28"/>
        </w:rPr>
      </w:pPr>
      <w:r w:rsidRPr="00866DDA">
        <w:rPr>
          <w:sz w:val="28"/>
          <w:szCs w:val="28"/>
        </w:rPr>
        <w:t>Для виконання вищевказаних функцій правоохоронної діяльності існують конкретні органи, які відповідно йменуються правоохоронними.</w:t>
      </w:r>
    </w:p>
    <w:p w:rsidR="00866DDA" w:rsidRPr="00866DDA" w:rsidRDefault="00866DDA" w:rsidP="00866DDA">
      <w:pPr>
        <w:ind w:firstLine="567"/>
        <w:rPr>
          <w:sz w:val="28"/>
          <w:szCs w:val="28"/>
        </w:rPr>
      </w:pPr>
      <w:r w:rsidRPr="00866DDA">
        <w:rPr>
          <w:sz w:val="28"/>
          <w:szCs w:val="28"/>
        </w:rPr>
        <w:t>Законодавство України не містить чіткого переліку державних органів, які є правоохоронними. Закон України «Про державний захист працівників суду і правоохоронних органів» дає неповний перелік органів, які для цілей цього Закону вважаються правоохоронними. У Законах України «Про основи національної безпеки України» та «Про демократичний цивільний контроль над Воєнною організацією і правоохоронними органами держави» розкриваються тільки основні ознаки правоохоронних органів. Ряд підзаконних нормативно-правових актів містять невичерпні переліки таких органів.</w:t>
      </w:r>
    </w:p>
    <w:p w:rsidR="00866DDA" w:rsidRPr="00866DDA" w:rsidRDefault="00866DDA" w:rsidP="00866DDA">
      <w:pPr>
        <w:ind w:firstLine="567"/>
        <w:rPr>
          <w:sz w:val="28"/>
          <w:szCs w:val="28"/>
        </w:rPr>
      </w:pPr>
      <w:r w:rsidRPr="00866DDA">
        <w:rPr>
          <w:sz w:val="28"/>
          <w:szCs w:val="28"/>
        </w:rPr>
        <w:t>Деякі установчі документи державних органів містять пряму вказівку на їх правоохоронний статус.</w:t>
      </w:r>
    </w:p>
    <w:p w:rsidR="00866DDA" w:rsidRPr="00866DDA" w:rsidRDefault="00866DDA" w:rsidP="00866DDA">
      <w:pPr>
        <w:ind w:firstLine="567"/>
        <w:rPr>
          <w:sz w:val="28"/>
          <w:szCs w:val="28"/>
        </w:rPr>
      </w:pPr>
      <w:r w:rsidRPr="00866DDA">
        <w:rPr>
          <w:sz w:val="28"/>
          <w:szCs w:val="28"/>
        </w:rPr>
        <w:t>Отже, правоохоронними органами в Україні можна вважати наступні державні органи, або їх підрозділи, що здійснюють правоохоронні функції:</w:t>
      </w:r>
    </w:p>
    <w:p w:rsidR="00866DDA" w:rsidRPr="00866DDA" w:rsidRDefault="00866DDA" w:rsidP="00866DDA">
      <w:pPr>
        <w:pStyle w:val="a3"/>
        <w:numPr>
          <w:ilvl w:val="0"/>
          <w:numId w:val="8"/>
        </w:numPr>
        <w:ind w:left="0" w:firstLine="567"/>
        <w:rPr>
          <w:sz w:val="28"/>
          <w:szCs w:val="28"/>
        </w:rPr>
      </w:pPr>
      <w:r w:rsidRPr="00866DDA">
        <w:rPr>
          <w:sz w:val="28"/>
          <w:szCs w:val="28"/>
        </w:rPr>
        <w:t>суд;</w:t>
      </w:r>
    </w:p>
    <w:p w:rsidR="00866DDA" w:rsidRPr="00866DDA" w:rsidRDefault="00866DDA" w:rsidP="00866DDA">
      <w:pPr>
        <w:pStyle w:val="a3"/>
        <w:numPr>
          <w:ilvl w:val="0"/>
          <w:numId w:val="8"/>
        </w:numPr>
        <w:ind w:left="0" w:firstLine="567"/>
        <w:rPr>
          <w:sz w:val="28"/>
          <w:szCs w:val="28"/>
        </w:rPr>
      </w:pPr>
      <w:r w:rsidRPr="00866DDA">
        <w:rPr>
          <w:sz w:val="28"/>
          <w:szCs w:val="28"/>
        </w:rPr>
        <w:t>органи прокуратури;</w:t>
      </w:r>
    </w:p>
    <w:p w:rsidR="00866DDA" w:rsidRPr="00866DDA" w:rsidRDefault="007022CB" w:rsidP="00866DDA">
      <w:pPr>
        <w:pStyle w:val="a3"/>
        <w:numPr>
          <w:ilvl w:val="0"/>
          <w:numId w:val="8"/>
        </w:numPr>
        <w:ind w:left="0" w:firstLine="567"/>
        <w:rPr>
          <w:sz w:val="28"/>
          <w:szCs w:val="28"/>
        </w:rPr>
      </w:pPr>
      <w:r>
        <w:rPr>
          <w:sz w:val="28"/>
          <w:szCs w:val="28"/>
        </w:rPr>
        <w:lastRenderedPageBreak/>
        <w:t>Національна поліція України</w:t>
      </w:r>
      <w:r w:rsidR="00866DDA" w:rsidRPr="00866DDA">
        <w:rPr>
          <w:sz w:val="28"/>
          <w:szCs w:val="28"/>
        </w:rPr>
        <w:t>;</w:t>
      </w:r>
    </w:p>
    <w:p w:rsidR="00866DDA" w:rsidRPr="00866DDA" w:rsidRDefault="00866DDA" w:rsidP="00866DDA">
      <w:pPr>
        <w:pStyle w:val="a3"/>
        <w:numPr>
          <w:ilvl w:val="0"/>
          <w:numId w:val="8"/>
        </w:numPr>
        <w:ind w:left="0" w:firstLine="567"/>
        <w:rPr>
          <w:sz w:val="28"/>
          <w:szCs w:val="28"/>
        </w:rPr>
      </w:pPr>
      <w:r w:rsidRPr="00866DDA">
        <w:rPr>
          <w:sz w:val="28"/>
          <w:szCs w:val="28"/>
        </w:rPr>
        <w:t>органи служби безпеки;</w:t>
      </w:r>
    </w:p>
    <w:p w:rsidR="00866DDA" w:rsidRDefault="00866DDA" w:rsidP="00866DDA">
      <w:pPr>
        <w:pStyle w:val="a3"/>
        <w:numPr>
          <w:ilvl w:val="0"/>
          <w:numId w:val="8"/>
        </w:numPr>
        <w:ind w:left="0" w:firstLine="567"/>
        <w:rPr>
          <w:sz w:val="28"/>
          <w:szCs w:val="28"/>
        </w:rPr>
      </w:pPr>
      <w:r w:rsidRPr="00866DDA">
        <w:rPr>
          <w:sz w:val="28"/>
          <w:szCs w:val="28"/>
        </w:rPr>
        <w:t>антикорупційні органи;</w:t>
      </w:r>
    </w:p>
    <w:p w:rsidR="007022CB" w:rsidRPr="00866DDA" w:rsidRDefault="007022CB" w:rsidP="00866DDA">
      <w:pPr>
        <w:pStyle w:val="a3"/>
        <w:numPr>
          <w:ilvl w:val="0"/>
          <w:numId w:val="8"/>
        </w:numPr>
        <w:ind w:left="0" w:firstLine="567"/>
        <w:rPr>
          <w:sz w:val="28"/>
          <w:szCs w:val="28"/>
        </w:rPr>
      </w:pPr>
      <w:r>
        <w:rPr>
          <w:sz w:val="28"/>
          <w:szCs w:val="28"/>
        </w:rPr>
        <w:t>Бюро економічної безпеки України;</w:t>
      </w:r>
    </w:p>
    <w:p w:rsidR="00866DDA" w:rsidRPr="00866DDA" w:rsidRDefault="00866DDA" w:rsidP="00866DDA">
      <w:pPr>
        <w:pStyle w:val="a3"/>
        <w:numPr>
          <w:ilvl w:val="0"/>
          <w:numId w:val="8"/>
        </w:numPr>
        <w:ind w:left="0" w:firstLine="567"/>
        <w:rPr>
          <w:sz w:val="28"/>
          <w:szCs w:val="28"/>
        </w:rPr>
      </w:pPr>
      <w:r w:rsidRPr="00866DDA">
        <w:rPr>
          <w:sz w:val="28"/>
          <w:szCs w:val="28"/>
        </w:rPr>
        <w:t>Військова служба правопорядку у Збройних Силах України;</w:t>
      </w:r>
    </w:p>
    <w:p w:rsidR="00866DDA" w:rsidRPr="00866DDA" w:rsidRDefault="00866DDA" w:rsidP="00866DDA">
      <w:pPr>
        <w:pStyle w:val="a3"/>
        <w:numPr>
          <w:ilvl w:val="0"/>
          <w:numId w:val="8"/>
        </w:numPr>
        <w:ind w:left="0" w:firstLine="567"/>
        <w:rPr>
          <w:sz w:val="28"/>
          <w:szCs w:val="28"/>
        </w:rPr>
      </w:pPr>
      <w:r w:rsidRPr="00866DDA">
        <w:rPr>
          <w:sz w:val="28"/>
          <w:szCs w:val="28"/>
        </w:rPr>
        <w:t>Служба зовнішньої розвідки України;</w:t>
      </w:r>
    </w:p>
    <w:p w:rsidR="00866DDA" w:rsidRPr="00866DDA" w:rsidRDefault="00866DDA" w:rsidP="00866DDA">
      <w:pPr>
        <w:pStyle w:val="a3"/>
        <w:numPr>
          <w:ilvl w:val="0"/>
          <w:numId w:val="8"/>
        </w:numPr>
        <w:ind w:left="0" w:firstLine="567"/>
        <w:rPr>
          <w:sz w:val="28"/>
          <w:szCs w:val="28"/>
        </w:rPr>
      </w:pPr>
      <w:r w:rsidRPr="00866DDA">
        <w:rPr>
          <w:sz w:val="28"/>
          <w:szCs w:val="28"/>
        </w:rPr>
        <w:t>митні органи;</w:t>
      </w:r>
    </w:p>
    <w:p w:rsidR="00866DDA" w:rsidRPr="00866DDA" w:rsidRDefault="00866DDA" w:rsidP="00866DDA">
      <w:pPr>
        <w:pStyle w:val="a3"/>
        <w:numPr>
          <w:ilvl w:val="0"/>
          <w:numId w:val="8"/>
        </w:numPr>
        <w:ind w:left="0" w:firstLine="567"/>
        <w:rPr>
          <w:sz w:val="28"/>
          <w:szCs w:val="28"/>
        </w:rPr>
      </w:pPr>
      <w:r w:rsidRPr="00866DDA">
        <w:rPr>
          <w:sz w:val="28"/>
          <w:szCs w:val="28"/>
        </w:rPr>
        <w:t>органи охорони державного кордону;</w:t>
      </w:r>
    </w:p>
    <w:p w:rsidR="00866DDA" w:rsidRPr="00866DDA" w:rsidRDefault="00866DDA" w:rsidP="00866DDA">
      <w:pPr>
        <w:pStyle w:val="a3"/>
        <w:numPr>
          <w:ilvl w:val="0"/>
          <w:numId w:val="8"/>
        </w:numPr>
        <w:ind w:left="0" w:firstLine="567"/>
        <w:rPr>
          <w:sz w:val="28"/>
          <w:szCs w:val="28"/>
        </w:rPr>
      </w:pPr>
      <w:r w:rsidRPr="00866DDA">
        <w:rPr>
          <w:sz w:val="28"/>
          <w:szCs w:val="28"/>
        </w:rPr>
        <w:t>органи і установи виконання покарань;</w:t>
      </w:r>
    </w:p>
    <w:p w:rsidR="00866DDA" w:rsidRPr="00866DDA" w:rsidRDefault="00866DDA" w:rsidP="00866DDA">
      <w:pPr>
        <w:pStyle w:val="a3"/>
        <w:numPr>
          <w:ilvl w:val="0"/>
          <w:numId w:val="8"/>
        </w:numPr>
        <w:ind w:left="0" w:firstLine="567"/>
        <w:rPr>
          <w:sz w:val="28"/>
          <w:szCs w:val="28"/>
        </w:rPr>
      </w:pPr>
      <w:r w:rsidRPr="00866DDA">
        <w:rPr>
          <w:sz w:val="28"/>
          <w:szCs w:val="28"/>
        </w:rPr>
        <w:t>слідчі ізолятори;</w:t>
      </w:r>
    </w:p>
    <w:p w:rsidR="00866DDA" w:rsidRPr="00866DDA" w:rsidRDefault="00866DDA" w:rsidP="00866DDA">
      <w:pPr>
        <w:pStyle w:val="a3"/>
        <w:numPr>
          <w:ilvl w:val="0"/>
          <w:numId w:val="8"/>
        </w:numPr>
        <w:ind w:left="0" w:firstLine="567"/>
        <w:rPr>
          <w:sz w:val="28"/>
          <w:szCs w:val="28"/>
        </w:rPr>
      </w:pPr>
      <w:r w:rsidRPr="00866DDA">
        <w:rPr>
          <w:sz w:val="28"/>
          <w:szCs w:val="28"/>
        </w:rPr>
        <w:t>органи рибоохорони;</w:t>
      </w:r>
    </w:p>
    <w:p w:rsidR="00866DDA" w:rsidRPr="00866DDA" w:rsidRDefault="00866DDA" w:rsidP="00866DDA">
      <w:pPr>
        <w:pStyle w:val="a3"/>
        <w:numPr>
          <w:ilvl w:val="0"/>
          <w:numId w:val="8"/>
        </w:numPr>
        <w:ind w:left="0" w:firstLine="567"/>
        <w:rPr>
          <w:sz w:val="28"/>
          <w:szCs w:val="28"/>
        </w:rPr>
      </w:pPr>
      <w:r w:rsidRPr="00866DDA">
        <w:rPr>
          <w:sz w:val="28"/>
          <w:szCs w:val="28"/>
        </w:rPr>
        <w:t>органи державної лісової охорони;</w:t>
      </w:r>
    </w:p>
    <w:p w:rsidR="00866DDA" w:rsidRPr="00866DDA" w:rsidRDefault="00866DDA" w:rsidP="00866DDA">
      <w:pPr>
        <w:pStyle w:val="a3"/>
        <w:numPr>
          <w:ilvl w:val="0"/>
          <w:numId w:val="8"/>
        </w:numPr>
        <w:ind w:left="0" w:firstLine="567"/>
        <w:rPr>
          <w:sz w:val="28"/>
          <w:szCs w:val="28"/>
        </w:rPr>
      </w:pPr>
      <w:r w:rsidRPr="00866DDA">
        <w:rPr>
          <w:sz w:val="28"/>
          <w:szCs w:val="28"/>
        </w:rPr>
        <w:t>Антимонопольний комітет України;</w:t>
      </w:r>
    </w:p>
    <w:p w:rsidR="00866DDA" w:rsidRPr="00866DDA" w:rsidRDefault="00866DDA" w:rsidP="00866DDA">
      <w:pPr>
        <w:pStyle w:val="a3"/>
        <w:numPr>
          <w:ilvl w:val="0"/>
          <w:numId w:val="8"/>
        </w:numPr>
        <w:ind w:left="0" w:firstLine="567"/>
        <w:rPr>
          <w:sz w:val="28"/>
          <w:szCs w:val="28"/>
        </w:rPr>
      </w:pPr>
      <w:r w:rsidRPr="00866DDA">
        <w:rPr>
          <w:sz w:val="28"/>
          <w:szCs w:val="28"/>
        </w:rPr>
        <w:t>Національна комісія з цінних паперів та фондового ринку;</w:t>
      </w:r>
    </w:p>
    <w:p w:rsidR="00866DDA" w:rsidRPr="00866DDA" w:rsidRDefault="00866DDA" w:rsidP="00866DDA">
      <w:pPr>
        <w:pStyle w:val="a3"/>
        <w:numPr>
          <w:ilvl w:val="0"/>
          <w:numId w:val="8"/>
        </w:numPr>
        <w:ind w:left="0" w:firstLine="567"/>
        <w:rPr>
          <w:sz w:val="28"/>
          <w:szCs w:val="28"/>
        </w:rPr>
      </w:pPr>
      <w:r w:rsidRPr="00866DDA">
        <w:rPr>
          <w:sz w:val="28"/>
          <w:szCs w:val="28"/>
        </w:rPr>
        <w:t>Управління державної охорони України;</w:t>
      </w:r>
    </w:p>
    <w:p w:rsidR="00866DDA" w:rsidRPr="00866DDA" w:rsidRDefault="00866DDA" w:rsidP="00866DDA">
      <w:pPr>
        <w:pStyle w:val="a3"/>
        <w:numPr>
          <w:ilvl w:val="0"/>
          <w:numId w:val="8"/>
        </w:numPr>
        <w:ind w:left="0" w:firstLine="567"/>
        <w:rPr>
          <w:sz w:val="28"/>
          <w:szCs w:val="28"/>
        </w:rPr>
      </w:pPr>
      <w:r w:rsidRPr="00866DDA">
        <w:rPr>
          <w:sz w:val="28"/>
          <w:szCs w:val="28"/>
        </w:rPr>
        <w:t>Державна санітарно-епідеміологічна служба;</w:t>
      </w:r>
    </w:p>
    <w:p w:rsidR="00866DDA" w:rsidRPr="00866DDA" w:rsidRDefault="00866DDA" w:rsidP="00866DDA">
      <w:pPr>
        <w:pStyle w:val="a3"/>
        <w:numPr>
          <w:ilvl w:val="0"/>
          <w:numId w:val="8"/>
        </w:numPr>
        <w:ind w:left="0" w:firstLine="567"/>
        <w:rPr>
          <w:sz w:val="28"/>
          <w:szCs w:val="28"/>
        </w:rPr>
      </w:pPr>
      <w:r w:rsidRPr="00866DDA">
        <w:rPr>
          <w:sz w:val="28"/>
          <w:szCs w:val="28"/>
        </w:rPr>
        <w:t>Державна екологічна інспекція;</w:t>
      </w:r>
    </w:p>
    <w:p w:rsidR="00866DDA" w:rsidRPr="00866DDA" w:rsidRDefault="00866DDA" w:rsidP="00866DDA">
      <w:pPr>
        <w:pStyle w:val="a3"/>
        <w:numPr>
          <w:ilvl w:val="0"/>
          <w:numId w:val="8"/>
        </w:numPr>
        <w:ind w:left="0" w:firstLine="567"/>
        <w:rPr>
          <w:sz w:val="28"/>
          <w:szCs w:val="28"/>
        </w:rPr>
      </w:pPr>
      <w:r w:rsidRPr="00866DDA">
        <w:rPr>
          <w:sz w:val="28"/>
          <w:szCs w:val="28"/>
        </w:rPr>
        <w:t>Державна інспекція ядерного регулювання України;</w:t>
      </w:r>
    </w:p>
    <w:p w:rsidR="00866DDA" w:rsidRPr="00866DDA" w:rsidRDefault="00866DDA" w:rsidP="00866DDA">
      <w:pPr>
        <w:pStyle w:val="a3"/>
        <w:numPr>
          <w:ilvl w:val="0"/>
          <w:numId w:val="8"/>
        </w:numPr>
        <w:ind w:left="0" w:firstLine="567"/>
        <w:rPr>
          <w:sz w:val="28"/>
          <w:szCs w:val="28"/>
        </w:rPr>
      </w:pPr>
      <w:r w:rsidRPr="00866DDA">
        <w:rPr>
          <w:sz w:val="28"/>
          <w:szCs w:val="28"/>
        </w:rPr>
        <w:t>органи захисту прав споживачів;</w:t>
      </w:r>
    </w:p>
    <w:p w:rsidR="00866DDA" w:rsidRPr="00866DDA" w:rsidRDefault="00866DDA" w:rsidP="00866DDA">
      <w:pPr>
        <w:pStyle w:val="a3"/>
        <w:numPr>
          <w:ilvl w:val="0"/>
          <w:numId w:val="8"/>
        </w:numPr>
        <w:ind w:left="0" w:firstLine="567"/>
        <w:rPr>
          <w:sz w:val="28"/>
          <w:szCs w:val="28"/>
        </w:rPr>
      </w:pPr>
      <w:r w:rsidRPr="00866DDA">
        <w:rPr>
          <w:sz w:val="28"/>
          <w:szCs w:val="28"/>
        </w:rPr>
        <w:t>Державна архітектурно-будівельна інспекція України;</w:t>
      </w:r>
    </w:p>
    <w:p w:rsidR="00866DDA" w:rsidRPr="00866DDA" w:rsidRDefault="00866DDA" w:rsidP="00866DDA">
      <w:pPr>
        <w:pStyle w:val="a3"/>
        <w:numPr>
          <w:ilvl w:val="0"/>
          <w:numId w:val="8"/>
        </w:numPr>
        <w:ind w:left="0" w:firstLine="567"/>
        <w:rPr>
          <w:sz w:val="28"/>
          <w:szCs w:val="28"/>
        </w:rPr>
      </w:pPr>
      <w:r w:rsidRPr="00866DDA">
        <w:rPr>
          <w:sz w:val="28"/>
          <w:szCs w:val="28"/>
        </w:rPr>
        <w:t>нотаріат;</w:t>
      </w:r>
    </w:p>
    <w:p w:rsidR="00866DDA" w:rsidRPr="00866DDA" w:rsidRDefault="00866DDA" w:rsidP="00866DDA">
      <w:pPr>
        <w:pStyle w:val="a3"/>
        <w:numPr>
          <w:ilvl w:val="0"/>
          <w:numId w:val="8"/>
        </w:numPr>
        <w:ind w:left="0" w:firstLine="567"/>
        <w:rPr>
          <w:sz w:val="28"/>
          <w:szCs w:val="28"/>
        </w:rPr>
      </w:pPr>
      <w:r w:rsidRPr="00866DDA">
        <w:rPr>
          <w:sz w:val="28"/>
          <w:szCs w:val="28"/>
        </w:rPr>
        <w:t>виконавча служба.</w:t>
      </w:r>
    </w:p>
    <w:p w:rsidR="00866DDA" w:rsidRDefault="00866DDA" w:rsidP="00866DDA">
      <w:pPr>
        <w:ind w:firstLine="567"/>
        <w:rPr>
          <w:sz w:val="28"/>
          <w:szCs w:val="28"/>
        </w:rPr>
      </w:pPr>
    </w:p>
    <w:p w:rsidR="00866DDA" w:rsidRPr="00866DDA" w:rsidRDefault="00866DDA" w:rsidP="00866DDA">
      <w:pPr>
        <w:ind w:firstLine="567"/>
        <w:rPr>
          <w:sz w:val="28"/>
          <w:szCs w:val="28"/>
        </w:rPr>
      </w:pPr>
      <w:r>
        <w:rPr>
          <w:sz w:val="28"/>
          <w:szCs w:val="28"/>
        </w:rPr>
        <w:t>До складу</w:t>
      </w:r>
      <w:r w:rsidRPr="00866DDA">
        <w:rPr>
          <w:sz w:val="28"/>
          <w:szCs w:val="28"/>
        </w:rPr>
        <w:t xml:space="preserve"> юрисдикції правоохоронних органів входять взаємопов’язані елементи: охорона та захист прав, відновлення порушеного права, виявлення або розслідування злочинів.</w:t>
      </w:r>
    </w:p>
    <w:p w:rsidR="00866DDA" w:rsidRPr="00866DDA" w:rsidRDefault="00866DDA" w:rsidP="00866DDA">
      <w:pPr>
        <w:ind w:firstLine="567"/>
        <w:rPr>
          <w:sz w:val="28"/>
          <w:szCs w:val="28"/>
        </w:rPr>
      </w:pPr>
      <w:r w:rsidRPr="00866DDA">
        <w:rPr>
          <w:sz w:val="28"/>
          <w:szCs w:val="28"/>
        </w:rPr>
        <w:t>Правопорядок – об'єктивна потреба розвитку держави й суспільства. Його забезпечення має відбуватися в межах законності. Підтримання правопорядку та припинення правопорушень покладено на компетентні державні органи (прокуратуру, органи внутрішніх справ, податкову міліцію, органи Служби безпеки України), для яких діяльність із підтримання правопорядку, запобігання правопорушенням, дізнання та розслідування злочинів є обов'язковою і полягає в невідкладному й адекватному реагуванні на факти невиконання або неналежного виконання вимог правових норм з боку юридичних або фізичних осіб.</w:t>
      </w:r>
    </w:p>
    <w:p w:rsidR="00866DDA" w:rsidRPr="00866DDA" w:rsidRDefault="00866DDA" w:rsidP="00866DDA">
      <w:pPr>
        <w:ind w:firstLine="567"/>
        <w:rPr>
          <w:sz w:val="28"/>
          <w:szCs w:val="28"/>
        </w:rPr>
      </w:pPr>
      <w:r w:rsidRPr="00866DDA">
        <w:rPr>
          <w:sz w:val="28"/>
          <w:szCs w:val="28"/>
        </w:rPr>
        <w:t>Відновлення порушеного права – пріоритетне завдання у діях правоохоронних органів. Це система правомірних дій, до яких примушують фізичну або юридичну особу, що своїми діями зумовила збитки або інші негативні наслідки, щодо їх відшкодування. Для цього передбачено порядок відшкодування моральної або матеріальної шкоди, закріплено компенсаційні виплати за неправомірні дії правоохоронних органів. Діяльність правоохоронних органів є публічною та багатоплановою.</w:t>
      </w:r>
    </w:p>
    <w:p w:rsidR="00866DDA" w:rsidRPr="00866DDA" w:rsidRDefault="00866DDA" w:rsidP="00866DDA">
      <w:pPr>
        <w:ind w:firstLine="567"/>
        <w:rPr>
          <w:sz w:val="28"/>
          <w:szCs w:val="28"/>
        </w:rPr>
      </w:pPr>
      <w:r w:rsidRPr="00866DDA">
        <w:rPr>
          <w:sz w:val="28"/>
          <w:szCs w:val="28"/>
        </w:rPr>
        <w:t xml:space="preserve">Цей перелік не є вичерпним, він змінюється в залежності від утворення, </w:t>
      </w:r>
      <w:r w:rsidRPr="00866DDA">
        <w:rPr>
          <w:sz w:val="28"/>
          <w:szCs w:val="28"/>
        </w:rPr>
        <w:lastRenderedPageBreak/>
        <w:t>ліквідації, реорганізації тих чи інших органів. Правильним є підхід до віднесення того чи іншого органу до складу правоохоронних за ознаками, що полягають у безпосередньому здійсненні правоохоронної діяльності. При чому, тут можна виділити:</w:t>
      </w:r>
    </w:p>
    <w:p w:rsidR="00866DDA" w:rsidRPr="00866DDA" w:rsidRDefault="00866DDA" w:rsidP="00866DDA">
      <w:pPr>
        <w:ind w:firstLine="567"/>
        <w:rPr>
          <w:sz w:val="28"/>
          <w:szCs w:val="28"/>
        </w:rPr>
      </w:pPr>
      <w:r>
        <w:rPr>
          <w:sz w:val="28"/>
          <w:szCs w:val="28"/>
        </w:rPr>
        <w:t xml:space="preserve">- </w:t>
      </w:r>
      <w:r w:rsidRPr="00866DDA">
        <w:rPr>
          <w:sz w:val="28"/>
          <w:szCs w:val="28"/>
        </w:rPr>
        <w:t>органи, головним і основним призначенням яких є правоохоронна діяльність (наприклад, МВС);</w:t>
      </w:r>
    </w:p>
    <w:p w:rsidR="00866DDA" w:rsidRPr="00866DDA" w:rsidRDefault="00866DDA" w:rsidP="00866DDA">
      <w:pPr>
        <w:ind w:firstLine="567"/>
        <w:rPr>
          <w:sz w:val="28"/>
          <w:szCs w:val="28"/>
        </w:rPr>
      </w:pPr>
      <w:r>
        <w:rPr>
          <w:sz w:val="28"/>
          <w:szCs w:val="28"/>
        </w:rPr>
        <w:t xml:space="preserve">- </w:t>
      </w:r>
      <w:r w:rsidRPr="00866DDA">
        <w:rPr>
          <w:sz w:val="28"/>
          <w:szCs w:val="28"/>
        </w:rPr>
        <w:t xml:space="preserve">органи, які поряд з іншими видами діяльності, провадять правоохоронну (наприклад, </w:t>
      </w:r>
      <w:proofErr w:type="spellStart"/>
      <w:r w:rsidRPr="00866DDA">
        <w:rPr>
          <w:sz w:val="28"/>
          <w:szCs w:val="28"/>
        </w:rPr>
        <w:t>Держсанепідслужба</w:t>
      </w:r>
      <w:proofErr w:type="spellEnd"/>
      <w:r w:rsidRPr="00866DDA">
        <w:rPr>
          <w:sz w:val="28"/>
          <w:szCs w:val="28"/>
        </w:rPr>
        <w:t>);</w:t>
      </w:r>
    </w:p>
    <w:p w:rsidR="00866DDA" w:rsidRPr="00866DDA" w:rsidRDefault="00866DDA" w:rsidP="00866DDA">
      <w:pPr>
        <w:ind w:firstLine="567"/>
        <w:rPr>
          <w:sz w:val="28"/>
          <w:szCs w:val="28"/>
        </w:rPr>
      </w:pPr>
      <w:r>
        <w:rPr>
          <w:sz w:val="28"/>
          <w:szCs w:val="28"/>
        </w:rPr>
        <w:t xml:space="preserve">- </w:t>
      </w:r>
      <w:r w:rsidRPr="00866DDA">
        <w:rPr>
          <w:sz w:val="28"/>
          <w:szCs w:val="28"/>
        </w:rPr>
        <w:t>органи, окремі підрозділи яких створені виключно у правоохоронних цілях (наприклад, підрозділи по боротьбі з контрабандою у складі митниць).</w:t>
      </w:r>
    </w:p>
    <w:p w:rsidR="00866DDA" w:rsidRPr="00866DDA" w:rsidRDefault="00866DDA" w:rsidP="00866DDA">
      <w:pPr>
        <w:ind w:firstLine="567"/>
        <w:rPr>
          <w:sz w:val="28"/>
          <w:szCs w:val="28"/>
        </w:rPr>
      </w:pPr>
      <w:r w:rsidRPr="00866DDA">
        <w:rPr>
          <w:sz w:val="28"/>
          <w:szCs w:val="28"/>
        </w:rPr>
        <w:t>Правоохоронними органами прийнято називати функціонуючі в суспільстві та державі установи та організації, основним завданням діяльності яких є забезпечення законності, боротьби із злочинністю та іншими правопорушеннями.</w:t>
      </w:r>
    </w:p>
    <w:p w:rsidR="00866DDA" w:rsidRPr="00866DDA" w:rsidRDefault="00866DDA" w:rsidP="00866DDA">
      <w:pPr>
        <w:ind w:firstLine="567"/>
        <w:rPr>
          <w:sz w:val="28"/>
          <w:szCs w:val="28"/>
        </w:rPr>
      </w:pPr>
      <w:r w:rsidRPr="00866DDA">
        <w:rPr>
          <w:sz w:val="28"/>
          <w:szCs w:val="28"/>
        </w:rPr>
        <w:t>Отже, правоохоронний орган – це юрисдикційний орган, уповноважений державою виконувати в установленому законом порядку функції або завдання з охорони права, охорони правопорядку, розслідування або запобігання правопорушень, захист національної безпеки, підтримання правопорядку, забезпечення стану законності.</w:t>
      </w:r>
    </w:p>
    <w:p w:rsidR="00866DDA" w:rsidRPr="00866DDA" w:rsidRDefault="00866DDA" w:rsidP="00866DDA">
      <w:pPr>
        <w:spacing w:before="80"/>
        <w:ind w:firstLine="567"/>
        <w:rPr>
          <w:sz w:val="28"/>
          <w:szCs w:val="28"/>
        </w:rPr>
      </w:pPr>
    </w:p>
    <w:p w:rsidR="004E7D50" w:rsidRDefault="004E7D50" w:rsidP="004E7D50">
      <w:pPr>
        <w:spacing w:before="80"/>
        <w:ind w:firstLine="0"/>
        <w:jc w:val="center"/>
        <w:rPr>
          <w:b/>
          <w:sz w:val="28"/>
          <w:szCs w:val="28"/>
        </w:rPr>
      </w:pPr>
      <w:r w:rsidRPr="004E7D50">
        <w:rPr>
          <w:b/>
          <w:sz w:val="28"/>
          <w:szCs w:val="28"/>
        </w:rPr>
        <w:t>3.</w:t>
      </w:r>
      <w:r w:rsidRPr="004E7D50">
        <w:rPr>
          <w:b/>
          <w:sz w:val="28"/>
          <w:szCs w:val="28"/>
        </w:rPr>
        <w:tab/>
        <w:t xml:space="preserve">Зміст та значення управлінського рішення правоохоронного органу </w:t>
      </w:r>
    </w:p>
    <w:p w:rsidR="00D52E9D" w:rsidRPr="00CC3CCC" w:rsidRDefault="00D52E9D" w:rsidP="004E7D50">
      <w:pPr>
        <w:spacing w:before="80"/>
        <w:ind w:firstLine="0"/>
        <w:jc w:val="center"/>
        <w:rPr>
          <w:sz w:val="28"/>
          <w:szCs w:val="28"/>
        </w:rPr>
      </w:pPr>
      <w:r w:rsidRPr="00CC3CCC">
        <w:rPr>
          <w:sz w:val="28"/>
          <w:szCs w:val="28"/>
        </w:rPr>
        <w:t>У загальних рисах рішення можна визначити як обов’язкове до виконання суспільне необхідних дій установлення, свідомий акт суб’єкта управління, пов’язаний з вибором мети, шляхів і засобів для її досягнення.</w:t>
      </w:r>
    </w:p>
    <w:p w:rsidR="00D52E9D" w:rsidRPr="00CC3CCC" w:rsidRDefault="00D52E9D" w:rsidP="00D52E9D">
      <w:pPr>
        <w:rPr>
          <w:sz w:val="28"/>
          <w:szCs w:val="28"/>
        </w:rPr>
      </w:pPr>
      <w:r w:rsidRPr="00CC3CCC">
        <w:rPr>
          <w:sz w:val="28"/>
          <w:szCs w:val="28"/>
        </w:rPr>
        <w:t>Часто рішення розглядається як кульмінаційний момент управлінської діяльності, як дія, як документ, як програма розв’язання суперечностей в системі управління, яка є результатом вибору між можливими варіантами на основі поєднання знання та волі.</w:t>
      </w:r>
    </w:p>
    <w:p w:rsidR="00D52E9D" w:rsidRPr="00CC3CCC" w:rsidRDefault="00D52E9D" w:rsidP="00D52E9D">
      <w:pPr>
        <w:rPr>
          <w:sz w:val="28"/>
          <w:szCs w:val="28"/>
        </w:rPr>
      </w:pPr>
      <w:r w:rsidRPr="00CC3CCC">
        <w:rPr>
          <w:sz w:val="28"/>
          <w:szCs w:val="28"/>
        </w:rPr>
        <w:t>Разом із тим – це творчий процес, який потребує від керівників глибоких професійних знань, виключення стереотипів мислення та обмеженого бачення проблем, правильного використання різнобічної інформації і досвіду організації, вміння сполучати колегіальність та єдиноначальність при виробленні рішень.</w:t>
      </w:r>
    </w:p>
    <w:p w:rsidR="00D52E9D" w:rsidRPr="00CC3CCC" w:rsidRDefault="00D52E9D" w:rsidP="00D52E9D">
      <w:pPr>
        <w:rPr>
          <w:sz w:val="28"/>
          <w:szCs w:val="28"/>
        </w:rPr>
      </w:pPr>
      <w:r w:rsidRPr="00CC3CCC">
        <w:rPr>
          <w:sz w:val="28"/>
          <w:szCs w:val="28"/>
        </w:rPr>
        <w:t>Ефективність управління в будь-якій сфері суспільного життя значною мірою залежить від наукової обґрунтованості управлінських рішень, що використовуються. Це, звичайно, стосується і сфери боротьби зі злочинністю та охорони громадського порядку, в якій виконують свої функції органи внутрішніх справ.</w:t>
      </w:r>
    </w:p>
    <w:p w:rsidR="00D52E9D" w:rsidRPr="00CC3CCC" w:rsidRDefault="00D52E9D" w:rsidP="00D52E9D">
      <w:pPr>
        <w:rPr>
          <w:sz w:val="28"/>
          <w:szCs w:val="28"/>
        </w:rPr>
      </w:pPr>
      <w:r w:rsidRPr="00CC3CCC">
        <w:rPr>
          <w:sz w:val="28"/>
          <w:szCs w:val="28"/>
        </w:rPr>
        <w:t xml:space="preserve">Саме в процесі розробки рішень реалізуються </w:t>
      </w:r>
      <w:proofErr w:type="spellStart"/>
      <w:r w:rsidRPr="00CC3CCC">
        <w:rPr>
          <w:sz w:val="28"/>
          <w:szCs w:val="28"/>
        </w:rPr>
        <w:t>пізнавально</w:t>
      </w:r>
      <w:proofErr w:type="spellEnd"/>
      <w:r w:rsidRPr="00CC3CCC">
        <w:rPr>
          <w:sz w:val="28"/>
          <w:szCs w:val="28"/>
        </w:rPr>
        <w:t>-програмуючі начала управління, найбільш повно виявляється його усвідомлений та цілеспрямований характер. Зміст рішення визначає здатність управління активно впливати на перебіг та розвиток відповідних процесів. Рішення є основою управління.</w:t>
      </w:r>
    </w:p>
    <w:p w:rsidR="00D52E9D" w:rsidRPr="00CC3CCC" w:rsidRDefault="00D52E9D" w:rsidP="00D52E9D">
      <w:pPr>
        <w:rPr>
          <w:sz w:val="28"/>
          <w:szCs w:val="28"/>
        </w:rPr>
      </w:pPr>
      <w:r w:rsidRPr="00CC3CCC">
        <w:rPr>
          <w:sz w:val="28"/>
          <w:szCs w:val="28"/>
        </w:rPr>
        <w:lastRenderedPageBreak/>
        <w:t>Розглядаючи сутність управлінських рішень у діяльності правоохоронних органів, слід виходити з того, що ці системи функціонують в постійно змінюваних умовах навколишнього середовища, реагуючи на різні його впливи. Необхідність прийняття рішень зумовлена насамперед змінами обстановки, в якій діють органи внутрішніх справ, а також вказівками, командами вищестоящих органів управління. Для забезпечення нормального функціонування правоохоронних органів їм потрібно відповідним чином реагувати на всі вказані впливи, тобто приймати та виконувати рішення.</w:t>
      </w:r>
    </w:p>
    <w:p w:rsidR="00D52E9D" w:rsidRPr="00CC3CCC" w:rsidRDefault="00D52E9D" w:rsidP="00D52E9D">
      <w:pPr>
        <w:rPr>
          <w:sz w:val="28"/>
          <w:szCs w:val="28"/>
        </w:rPr>
      </w:pPr>
      <w:r w:rsidRPr="00CC3CCC">
        <w:rPr>
          <w:sz w:val="28"/>
          <w:szCs w:val="28"/>
        </w:rPr>
        <w:t>Зміни в оперативній обстановці в першу чергу пов’язані з виникненням нових завдань правоохоронних органів. Ці зміни, що потребують прийняття відповідних рішень, можуть бути як короткочасними (наприклад, вчинення злочину, стихійне лихо і т. д.), так і тривалими, такими, що відбуваються протягом певного періоду (наприклад, негативні тенденції в динаміці та структурі злочинності, зростання чисельності населення, розвиток промисловості, транспорту або, навпаки, занепад останніх і т. д.).</w:t>
      </w:r>
    </w:p>
    <w:p w:rsidR="00D52E9D" w:rsidRPr="00CC3CCC" w:rsidRDefault="00D52E9D" w:rsidP="00D52E9D">
      <w:pPr>
        <w:spacing w:before="60"/>
        <w:ind w:firstLine="0"/>
        <w:jc w:val="center"/>
        <w:rPr>
          <w:b/>
          <w:sz w:val="28"/>
          <w:szCs w:val="28"/>
        </w:rPr>
      </w:pPr>
    </w:p>
    <w:p w:rsidR="00D52E9D" w:rsidRPr="00CC3CCC" w:rsidRDefault="00866DDA" w:rsidP="00866DDA">
      <w:pPr>
        <w:pStyle w:val="a3"/>
        <w:numPr>
          <w:ilvl w:val="0"/>
          <w:numId w:val="6"/>
        </w:numPr>
        <w:spacing w:before="60"/>
        <w:jc w:val="center"/>
        <w:rPr>
          <w:sz w:val="28"/>
          <w:szCs w:val="28"/>
        </w:rPr>
      </w:pPr>
      <w:r>
        <w:rPr>
          <w:b/>
          <w:sz w:val="28"/>
          <w:szCs w:val="28"/>
        </w:rPr>
        <w:t>В</w:t>
      </w:r>
      <w:r w:rsidR="00D52E9D" w:rsidRPr="00CC3CCC">
        <w:rPr>
          <w:b/>
          <w:sz w:val="28"/>
          <w:szCs w:val="28"/>
        </w:rPr>
        <w:t>изначення управлінського рішення</w:t>
      </w:r>
    </w:p>
    <w:p w:rsidR="00D52E9D" w:rsidRPr="00CC3CCC" w:rsidRDefault="00D52E9D" w:rsidP="00D52E9D">
      <w:pPr>
        <w:rPr>
          <w:sz w:val="28"/>
          <w:szCs w:val="28"/>
        </w:rPr>
      </w:pPr>
      <w:r w:rsidRPr="00CC3CCC">
        <w:rPr>
          <w:sz w:val="28"/>
          <w:szCs w:val="28"/>
        </w:rPr>
        <w:t xml:space="preserve">Стосовно управлінської діяльності правоохоронних органів </w:t>
      </w:r>
      <w:r w:rsidRPr="00CC3CCC">
        <w:rPr>
          <w:b/>
          <w:i/>
          <w:sz w:val="28"/>
          <w:szCs w:val="28"/>
        </w:rPr>
        <w:t>управлінське рішення</w:t>
      </w:r>
      <w:r w:rsidRPr="00CC3CCC">
        <w:rPr>
          <w:sz w:val="28"/>
          <w:szCs w:val="28"/>
        </w:rPr>
        <w:t xml:space="preserve"> можна визначити як </w:t>
      </w:r>
      <w:r w:rsidRPr="00CC3CCC">
        <w:rPr>
          <w:b/>
          <w:i/>
          <w:sz w:val="28"/>
          <w:szCs w:val="28"/>
        </w:rPr>
        <w:t>заснований на законах та підзаконних актах, аналізі та оцінці оперативної обстановки акт відповідного керівника, що містить постановку цілей, обґрунтування засобів їх здійснення, прийнятий в установленому порядку і забезпечуючи організаційну сталість та вдосконалення діяльності правоохоронних органів при виконанні завдань боротьби зі злочинністю та зміцнення правопорядку.</w:t>
      </w:r>
    </w:p>
    <w:p w:rsidR="00D52E9D" w:rsidRPr="00CC3CCC" w:rsidRDefault="00D52E9D" w:rsidP="00D52E9D">
      <w:pPr>
        <w:rPr>
          <w:sz w:val="28"/>
          <w:szCs w:val="28"/>
        </w:rPr>
      </w:pPr>
      <w:r w:rsidRPr="00CC3CCC">
        <w:rPr>
          <w:sz w:val="28"/>
          <w:szCs w:val="28"/>
        </w:rPr>
        <w:t>Управлінське рішення завжди зв’язано з визначенням мети по досягненню певного результату. Тому цілі конкретних управлінських рішень правоохоронних органів мають розглядатися в контексті цілей загальнодержавної політики в сфері боротьби зі злочинністю та охорони громадського порядку, оскільки органи внутрішніх справ областей, міст, районів, транспортних магістралей і т. ін. призначені забезпечувати втілення в життя цієї політики.</w:t>
      </w:r>
    </w:p>
    <w:p w:rsidR="00D52E9D" w:rsidRPr="00CC3CCC" w:rsidRDefault="00D52E9D" w:rsidP="00D52E9D">
      <w:pPr>
        <w:rPr>
          <w:sz w:val="28"/>
          <w:szCs w:val="28"/>
        </w:rPr>
      </w:pPr>
      <w:r w:rsidRPr="00CC3CCC">
        <w:rPr>
          <w:sz w:val="28"/>
          <w:szCs w:val="28"/>
        </w:rPr>
        <w:t>Однак керівні установки вищестоящих органів державної влади та управління у сфері боротьби зі злочинністю та охорони громадського порядку є лише вихідною, хоча і основоположною інформацією. Для творчої її реалізації з урахуванням особливостей організації і діяльності кожного конкретного органу внутрішніх справ необхідно: по-перше, добре знати і враховувати специфіку оперативної обстановки в області, місті, районі, на транспортній магістралі; по-друге, знати і використовувати наявний позитивний досвід, рекомендації науки щодо застосування тих чи інших форм, методів та засобів боротьби зі злочинністю та охорони громадського порядку; по-третє, широко застосовувати професійні знання, вміння та навички керівників у сфері організації управління.</w:t>
      </w:r>
    </w:p>
    <w:p w:rsidR="00CC3CCC" w:rsidRDefault="00D52E9D" w:rsidP="00CC3CCC">
      <w:pPr>
        <w:rPr>
          <w:sz w:val="28"/>
          <w:szCs w:val="28"/>
        </w:rPr>
      </w:pPr>
      <w:r w:rsidRPr="00CC3CCC">
        <w:rPr>
          <w:sz w:val="28"/>
          <w:szCs w:val="28"/>
        </w:rPr>
        <w:t xml:space="preserve">Управлінські рішення правоохоронних органів, з одного боку, слід </w:t>
      </w:r>
      <w:r w:rsidRPr="00CC3CCC">
        <w:rPr>
          <w:sz w:val="28"/>
          <w:szCs w:val="28"/>
        </w:rPr>
        <w:lastRenderedPageBreak/>
        <w:t>розглядати як засіб втілення в життя директивних установок у сфері боротьби зі злочинністю та охорони правопорядку, а з другого – як засіб організації діяльності органів і підрозділів з метою реалізації цих установок. Більш того, управлінське рішення повинно забезпечити організаційну сталість та розвиток системи правоохоронних органів.</w:t>
      </w:r>
    </w:p>
    <w:p w:rsidR="00866DDA" w:rsidRDefault="00866DDA" w:rsidP="00CC3CCC">
      <w:pPr>
        <w:rPr>
          <w:sz w:val="28"/>
          <w:szCs w:val="28"/>
        </w:rPr>
      </w:pPr>
    </w:p>
    <w:p w:rsidR="00D52E9D" w:rsidRPr="00CC3CCC" w:rsidRDefault="00866DDA" w:rsidP="00CC3CCC">
      <w:pPr>
        <w:jc w:val="center"/>
        <w:rPr>
          <w:sz w:val="28"/>
          <w:szCs w:val="28"/>
        </w:rPr>
      </w:pPr>
      <w:r>
        <w:rPr>
          <w:b/>
          <w:sz w:val="28"/>
          <w:szCs w:val="28"/>
        </w:rPr>
        <w:t>5</w:t>
      </w:r>
      <w:r w:rsidR="00D52E9D" w:rsidRPr="00CC3CCC">
        <w:rPr>
          <w:b/>
          <w:sz w:val="28"/>
          <w:szCs w:val="28"/>
        </w:rPr>
        <w:t>. Методологічні основи розробки управлінських рішень</w:t>
      </w:r>
    </w:p>
    <w:p w:rsidR="00D52E9D" w:rsidRPr="00CC3CCC" w:rsidRDefault="00D52E9D" w:rsidP="00D52E9D">
      <w:pPr>
        <w:spacing w:before="20"/>
        <w:rPr>
          <w:sz w:val="28"/>
          <w:szCs w:val="28"/>
        </w:rPr>
      </w:pPr>
      <w:r w:rsidRPr="00CC3CCC">
        <w:rPr>
          <w:sz w:val="28"/>
          <w:szCs w:val="28"/>
        </w:rPr>
        <w:t>Розробка управлінських рішень – це виявлення можливих варіантів діяльності, вибір одного з них, його конкретизацію та підготовку до здійснення. Методологія розробки управлінських рішень становить системи їх виявлення,- вибору та підготовки. Теорія і практика управління накопичили багатий арсенал таких методів. Це, насамперед, методи аналізу, моделювання, вимірів, розрахунків, експертних оцінок, соціологічних досліджень і ряд інших. Для керівників та інших працівників ОВС, які тією чи іншою мірою беруть участі» у розробці управлінських рішень, важливим науково-практичним положенням є системне бачення управлінських рішень. Воно дає змогу оцінювати пріоритети в умовах конкретної оперативної обстановки вже на початкових стадіях розробки рішення, відшукувати не тільки проблеми, але й засоби їх розв’язання, тобто діяти цілеспрямовано, забезпечувати циклічність, наступність рішень, ритмічність та планомірність процесу їх розробки та прийняття, дозволяє розглядати кожне з них як ланку в загальному ланцюгу постановки та реалізації цілей діяльності правоохоронних органів. Важливо, щоб керівник, який приймає рішення, правильно визначив його необхідність, місце і роль у системі рішень, безпомилково оцінив відповідно до інших ступінь його впливу на виконання поставлених перед органами внутрішніх справ завдань.</w:t>
      </w:r>
    </w:p>
    <w:p w:rsidR="00D52E9D" w:rsidRPr="00CC3CCC" w:rsidRDefault="00D52E9D" w:rsidP="00D52E9D">
      <w:pPr>
        <w:rPr>
          <w:sz w:val="28"/>
          <w:szCs w:val="28"/>
        </w:rPr>
      </w:pPr>
      <w:r w:rsidRPr="00CC3CCC">
        <w:rPr>
          <w:sz w:val="28"/>
          <w:szCs w:val="28"/>
        </w:rPr>
        <w:t>Системний підхід .у даному разі визначається і вихідною методологічною базою розробки управлінського рішення, котра об’єднує сукупність різних методів, і достатньою повнотою та узгодженістю методів між собою, які застосовуються, виходячи із особливостей реальної ситуації і згідно зі специфікою проблеми, яка розв’язується. В методологічних основах розробки управлінського рішення головним є:</w:t>
      </w:r>
    </w:p>
    <w:p w:rsidR="00D52E9D" w:rsidRPr="00CC3CCC" w:rsidRDefault="00D52E9D" w:rsidP="00D52E9D">
      <w:pPr>
        <w:rPr>
          <w:sz w:val="28"/>
          <w:szCs w:val="28"/>
        </w:rPr>
      </w:pPr>
      <w:r w:rsidRPr="00CC3CCC">
        <w:rPr>
          <w:sz w:val="28"/>
          <w:szCs w:val="28"/>
        </w:rPr>
        <w:t>1. Ясне бачення мети дослідження. По кожному управлінському рішенню має ясно простежуватись зв’язок між метою управління, ситуацією та проблемою, яка виникла. Це визначає необхідність рішення та його основний зміст. Рішення має розв’язувати проблему, орієнтуючись на конкретну мету управління.</w:t>
      </w:r>
    </w:p>
    <w:p w:rsidR="00D52E9D" w:rsidRPr="00CC3CCC" w:rsidRDefault="00D52E9D" w:rsidP="00D52E9D">
      <w:pPr>
        <w:rPr>
          <w:sz w:val="28"/>
          <w:szCs w:val="28"/>
        </w:rPr>
      </w:pPr>
      <w:r w:rsidRPr="00CC3CCC">
        <w:rPr>
          <w:sz w:val="28"/>
          <w:szCs w:val="28"/>
        </w:rPr>
        <w:t>2. Повнота та цінність інформації, яка використовується для вироблення та реалізації рішення.</w:t>
      </w:r>
    </w:p>
    <w:p w:rsidR="00D52E9D" w:rsidRPr="00CC3CCC" w:rsidRDefault="00D52E9D" w:rsidP="00D52E9D">
      <w:pPr>
        <w:rPr>
          <w:sz w:val="28"/>
          <w:szCs w:val="28"/>
        </w:rPr>
      </w:pPr>
      <w:r w:rsidRPr="00CC3CCC">
        <w:rPr>
          <w:sz w:val="28"/>
          <w:szCs w:val="28"/>
        </w:rPr>
        <w:t>3. Повне розкриття якісних та кількісних аспектів рішення з конкретизацією його певних сторін. Залежно від характеру управлінського рішення можливий акцент на тій чи іншій стороні рішення.</w:t>
      </w:r>
    </w:p>
    <w:p w:rsidR="00D52E9D" w:rsidRPr="00CC3CCC" w:rsidRDefault="00D52E9D" w:rsidP="00D52E9D">
      <w:pPr>
        <w:rPr>
          <w:sz w:val="28"/>
          <w:szCs w:val="28"/>
        </w:rPr>
      </w:pPr>
      <w:r w:rsidRPr="00CC3CCC">
        <w:rPr>
          <w:sz w:val="28"/>
          <w:szCs w:val="28"/>
        </w:rPr>
        <w:t>4. Оцінка результатів здійснення та ефективності рішення.</w:t>
      </w:r>
    </w:p>
    <w:p w:rsidR="00D52E9D" w:rsidRPr="00CC3CCC" w:rsidRDefault="00D52E9D" w:rsidP="00D52E9D">
      <w:pPr>
        <w:rPr>
          <w:sz w:val="28"/>
          <w:szCs w:val="28"/>
        </w:rPr>
      </w:pPr>
      <w:r w:rsidRPr="00CC3CCC">
        <w:rPr>
          <w:sz w:val="28"/>
          <w:szCs w:val="28"/>
        </w:rPr>
        <w:t xml:space="preserve">5. Ретельний аналіз проблемної ситуації, конкретних умов та існуючих </w:t>
      </w:r>
      <w:r w:rsidRPr="00CC3CCC">
        <w:rPr>
          <w:sz w:val="28"/>
          <w:szCs w:val="28"/>
        </w:rPr>
        <w:lastRenderedPageBreak/>
        <w:t>можливостей розробки і реалізації рішення.</w:t>
      </w:r>
    </w:p>
    <w:p w:rsidR="00D52E9D" w:rsidRPr="00CC3CCC" w:rsidRDefault="00D52E9D" w:rsidP="00D52E9D">
      <w:pPr>
        <w:rPr>
          <w:sz w:val="28"/>
          <w:szCs w:val="28"/>
        </w:rPr>
      </w:pPr>
      <w:r w:rsidRPr="00CC3CCC">
        <w:rPr>
          <w:sz w:val="28"/>
          <w:szCs w:val="28"/>
        </w:rPr>
        <w:t>6. Наявність в рішенні вказівок про те, хто, що, як і коли має бути зроблено і який повинен бути контроль дій за даним рішенням.</w:t>
      </w:r>
    </w:p>
    <w:p w:rsidR="00CC3CCC" w:rsidRDefault="00D52E9D" w:rsidP="00CC3CCC">
      <w:pPr>
        <w:rPr>
          <w:sz w:val="28"/>
          <w:szCs w:val="28"/>
        </w:rPr>
      </w:pPr>
      <w:r w:rsidRPr="00CC3CCC">
        <w:rPr>
          <w:sz w:val="28"/>
          <w:szCs w:val="28"/>
        </w:rPr>
        <w:t>7. Облік можливих негативних наслідків у суміжних сферах керованої системи при реалізації даного рішення.</w:t>
      </w:r>
    </w:p>
    <w:p w:rsidR="00D52E9D" w:rsidRPr="00CC3CCC" w:rsidRDefault="00CC3CCC" w:rsidP="00CC3CCC">
      <w:pPr>
        <w:rPr>
          <w:sz w:val="28"/>
          <w:szCs w:val="28"/>
        </w:rPr>
      </w:pPr>
      <w:r w:rsidRPr="00CC3CCC">
        <w:rPr>
          <w:sz w:val="28"/>
          <w:szCs w:val="28"/>
        </w:rPr>
        <w:t xml:space="preserve"> </w:t>
      </w:r>
      <w:r w:rsidR="00D52E9D" w:rsidRPr="00CC3CCC">
        <w:rPr>
          <w:sz w:val="28"/>
          <w:szCs w:val="28"/>
        </w:rPr>
        <w:t>Складність і різноманітність завдань та функцій зумовлює необхідність прийняття в ОВС безлічі самих різних управлінських рішень. Чим більше завдань доводиться виконувати одночасно, тим нагальною є потреба виконувати їх у взаємній погодженості.</w:t>
      </w:r>
    </w:p>
    <w:p w:rsidR="00D52E9D" w:rsidRPr="00CC3CCC" w:rsidRDefault="00D52E9D" w:rsidP="00D52E9D">
      <w:pPr>
        <w:ind w:firstLine="600"/>
        <w:rPr>
          <w:sz w:val="28"/>
          <w:szCs w:val="28"/>
        </w:rPr>
      </w:pPr>
      <w:r w:rsidRPr="00CC3CCC">
        <w:rPr>
          <w:sz w:val="28"/>
          <w:szCs w:val="28"/>
        </w:rPr>
        <w:t>Вся органічно притаманна МВС, УМВС в республіці, області, УМВСТ сукупність управлінських рішень створює</w:t>
      </w:r>
      <w:r w:rsidRPr="00CC3CCC">
        <w:rPr>
          <w:b/>
          <w:sz w:val="28"/>
          <w:szCs w:val="28"/>
        </w:rPr>
        <w:t xml:space="preserve"> </w:t>
      </w:r>
      <w:r w:rsidRPr="00CC3CCC">
        <w:rPr>
          <w:b/>
          <w:i/>
          <w:sz w:val="28"/>
          <w:szCs w:val="28"/>
        </w:rPr>
        <w:t>систему.</w:t>
      </w:r>
      <w:r w:rsidRPr="00CC3CCC">
        <w:rPr>
          <w:sz w:val="28"/>
          <w:szCs w:val="28"/>
        </w:rPr>
        <w:t xml:space="preserve"> Системність передбачає розгляд всіх рішень, що приймаються, як єдиного комплексу взаємозв’язаних і взаємо обумовлюючих одне одного рішень. Його цілісність визначається єдністю головної мети в сфері боротьби зі злочинністю, забезпечення громадського порядку, взаємозв’язком основних напрямів діяльності, форм та методів їх реалізації, закономірностями організації і функціонування правоохоронних органів держави, області. У системі рішень органічно поєднані організаційні, правові, тактичні, методичні та інші аспекти діяльності правоохоронних органів по боротьбі зі злочинністю та охороні громадського порядку.</w:t>
      </w:r>
    </w:p>
    <w:p w:rsidR="00866DDA" w:rsidRDefault="00866DDA" w:rsidP="00D52E9D">
      <w:pPr>
        <w:spacing w:before="60"/>
        <w:ind w:firstLine="0"/>
        <w:jc w:val="center"/>
        <w:rPr>
          <w:b/>
          <w:sz w:val="28"/>
          <w:szCs w:val="28"/>
        </w:rPr>
      </w:pPr>
    </w:p>
    <w:p w:rsidR="00D52E9D" w:rsidRPr="00CC3CCC" w:rsidRDefault="00866DDA" w:rsidP="00D52E9D">
      <w:pPr>
        <w:spacing w:before="60"/>
        <w:ind w:firstLine="0"/>
        <w:jc w:val="center"/>
        <w:rPr>
          <w:sz w:val="28"/>
          <w:szCs w:val="28"/>
        </w:rPr>
      </w:pPr>
      <w:r>
        <w:rPr>
          <w:b/>
          <w:sz w:val="28"/>
          <w:szCs w:val="28"/>
        </w:rPr>
        <w:t>6</w:t>
      </w:r>
      <w:r w:rsidR="00D52E9D" w:rsidRPr="00CC3CCC">
        <w:rPr>
          <w:b/>
          <w:sz w:val="28"/>
          <w:szCs w:val="28"/>
        </w:rPr>
        <w:t>. Види управлінських рішень</w:t>
      </w:r>
    </w:p>
    <w:p w:rsidR="00D52E9D" w:rsidRPr="00CC3CCC" w:rsidRDefault="00D52E9D" w:rsidP="00D52E9D">
      <w:pPr>
        <w:spacing w:before="20"/>
        <w:rPr>
          <w:sz w:val="28"/>
          <w:szCs w:val="28"/>
        </w:rPr>
      </w:pPr>
      <w:r w:rsidRPr="00CC3CCC">
        <w:rPr>
          <w:sz w:val="28"/>
          <w:szCs w:val="28"/>
        </w:rPr>
        <w:t>Саме цілі визначають таку важливу характеристику правоохоронних органів, як притаманний їм набір управлінських рішень. Постановка нових цілей і коректування діючих передбачають зміну складу рішення.</w:t>
      </w:r>
    </w:p>
    <w:p w:rsidR="00D52E9D" w:rsidRPr="00CC3CCC" w:rsidRDefault="00D52E9D" w:rsidP="00D52E9D">
      <w:pPr>
        <w:rPr>
          <w:sz w:val="28"/>
          <w:szCs w:val="28"/>
        </w:rPr>
      </w:pPr>
      <w:r w:rsidRPr="00CC3CCC">
        <w:rPr>
          <w:sz w:val="28"/>
          <w:szCs w:val="28"/>
        </w:rPr>
        <w:t>В умовах значної кількості різнохарактерних управлінських рішень, які діють та періодично розробляються органами внутрішніх справ, велике практичне значення має їхня класифікація. Важливість розробки науково обґрунтованої класифікації управлінських рішень переоцінити не можна. Вона дає можливість: виділити основні види рішень; описати та упорядкувати їх комплекс; ввести більш чітку їх систематизацію та каталогізацію; забезпечити швидкість пошуку і прийняття нових рішень з урахуванням діючих, а також контроль за їх виконанням; виключити повторне (дублююче) прийняття рішень з одних і тих же питань, намагаючись тим самим скоротити управлінську документацію та переписку; систематизувати інформацію і процеси, пов’язані з розробкою різних видів рішень, а також управлінські ситуації, що їх характеризують; визначити шляхи усунення недоробок і прорахунків та подальшого удосконалення розробки та прийняття рішень.</w:t>
      </w:r>
    </w:p>
    <w:p w:rsidR="00D52E9D" w:rsidRPr="00CC3CCC" w:rsidRDefault="00D52E9D" w:rsidP="00D52E9D">
      <w:pPr>
        <w:rPr>
          <w:sz w:val="28"/>
          <w:szCs w:val="28"/>
        </w:rPr>
      </w:pPr>
      <w:r w:rsidRPr="00CC3CCC">
        <w:rPr>
          <w:sz w:val="28"/>
          <w:szCs w:val="28"/>
        </w:rPr>
        <w:t>Аналіз результатів дослідних робіт дозволяє зробити висновок про те, що групування рішень може будуватися як на загальних та часткових, так і предметних та функціональних ознаках (підставах) (рис. 1).</w:t>
      </w:r>
    </w:p>
    <w:p w:rsidR="00D52E9D" w:rsidRPr="00CC3CCC" w:rsidRDefault="00D52E9D" w:rsidP="00D52E9D">
      <w:pPr>
        <w:rPr>
          <w:sz w:val="28"/>
          <w:szCs w:val="28"/>
        </w:rPr>
      </w:pPr>
      <w:r w:rsidRPr="00CC3CCC">
        <w:rPr>
          <w:sz w:val="28"/>
          <w:szCs w:val="28"/>
        </w:rPr>
        <w:t xml:space="preserve">Однією з ознак класифікації рішень є їх </w:t>
      </w:r>
      <w:r w:rsidRPr="00CC3CCC">
        <w:rPr>
          <w:b/>
          <w:i/>
          <w:sz w:val="28"/>
          <w:szCs w:val="28"/>
        </w:rPr>
        <w:t>цільове призначення.</w:t>
      </w:r>
      <w:r w:rsidRPr="00CC3CCC">
        <w:rPr>
          <w:sz w:val="28"/>
          <w:szCs w:val="28"/>
        </w:rPr>
        <w:t xml:space="preserve"> Визначення цілей є основою розгляду будь-яких систем, у тому числі систем </w:t>
      </w:r>
      <w:r w:rsidRPr="00CC3CCC">
        <w:rPr>
          <w:sz w:val="28"/>
          <w:szCs w:val="28"/>
        </w:rPr>
        <w:lastRenderedPageBreak/>
        <w:t>рішень.</w:t>
      </w:r>
    </w:p>
    <w:p w:rsidR="00D52E9D" w:rsidRPr="00CC3CCC" w:rsidRDefault="00D52E9D" w:rsidP="00D52E9D">
      <w:pPr>
        <w:rPr>
          <w:sz w:val="28"/>
          <w:szCs w:val="28"/>
        </w:rPr>
      </w:pPr>
      <w:r w:rsidRPr="00CC3CCC">
        <w:rPr>
          <w:sz w:val="28"/>
          <w:szCs w:val="28"/>
        </w:rPr>
        <w:t>Перші можна умовно назвати</w:t>
      </w:r>
      <w:r w:rsidRPr="00CC3CCC">
        <w:rPr>
          <w:b/>
          <w:sz w:val="28"/>
          <w:szCs w:val="28"/>
        </w:rPr>
        <w:t xml:space="preserve"> </w:t>
      </w:r>
      <w:r w:rsidRPr="00CC3CCC">
        <w:rPr>
          <w:b/>
          <w:i/>
          <w:sz w:val="28"/>
          <w:szCs w:val="28"/>
        </w:rPr>
        <w:t>стратегічними,</w:t>
      </w:r>
      <w:r w:rsidRPr="00CC3CCC">
        <w:rPr>
          <w:sz w:val="28"/>
          <w:szCs w:val="28"/>
        </w:rPr>
        <w:t xml:space="preserve"> або концептуальними. До них відносяться п’ятирічні, річні плани роботи, установчі накази про завдання правоохоронних органів на наступний рік, концепції розвитку системи правоохоронних органів, комплексні програми удосконалення діяльності правоохоронних органів по окремих проблемах боротьби зі злочинністю та охорони громадського порядку.</w:t>
      </w:r>
    </w:p>
    <w:p w:rsidR="00D52E9D" w:rsidRPr="00CC3CCC" w:rsidRDefault="00D52E9D" w:rsidP="00D52E9D">
      <w:pPr>
        <w:rPr>
          <w:sz w:val="28"/>
          <w:szCs w:val="28"/>
        </w:rPr>
      </w:pPr>
      <w:r w:rsidRPr="00CC3CCC">
        <w:rPr>
          <w:sz w:val="28"/>
          <w:szCs w:val="28"/>
        </w:rPr>
        <w:t>Другі –</w:t>
      </w:r>
      <w:r w:rsidRPr="00CC3CCC">
        <w:rPr>
          <w:b/>
          <w:sz w:val="28"/>
          <w:szCs w:val="28"/>
        </w:rPr>
        <w:t xml:space="preserve"> </w:t>
      </w:r>
      <w:r w:rsidRPr="00CC3CCC">
        <w:rPr>
          <w:b/>
          <w:i/>
          <w:sz w:val="28"/>
          <w:szCs w:val="28"/>
        </w:rPr>
        <w:t>тематичні –</w:t>
      </w:r>
      <w:r w:rsidRPr="00CC3CCC">
        <w:rPr>
          <w:sz w:val="28"/>
          <w:szCs w:val="28"/>
        </w:rPr>
        <w:t xml:space="preserve"> призначені стабілізувати діяльність правоохоронних органів та їхніх підрозділів шляхом своєчасного внесення коректив у роботу та усунення відхилень від стратегічних рішень. Умовно дану групу рішень ще можна назвати тактичними, або ситуаційними. До них відносяться численні накази, вказівки, рішення колегії або оперативної наради, а також плани, що складаються в процесі щоденного управління.</w:t>
      </w:r>
    </w:p>
    <w:p w:rsidR="00D52E9D" w:rsidRPr="00CC3CCC" w:rsidRDefault="00D52E9D" w:rsidP="00D52E9D">
      <w:pPr>
        <w:rPr>
          <w:sz w:val="28"/>
          <w:szCs w:val="28"/>
        </w:rPr>
      </w:pPr>
      <w:r w:rsidRPr="00CC3CCC">
        <w:rPr>
          <w:sz w:val="28"/>
          <w:szCs w:val="28"/>
        </w:rPr>
        <w:t xml:space="preserve">За </w:t>
      </w:r>
      <w:r w:rsidRPr="00CC3CCC">
        <w:rPr>
          <w:b/>
          <w:i/>
          <w:sz w:val="28"/>
          <w:szCs w:val="28"/>
        </w:rPr>
        <w:t>масштабами впливу</w:t>
      </w:r>
      <w:r w:rsidRPr="00CC3CCC">
        <w:rPr>
          <w:sz w:val="28"/>
          <w:szCs w:val="28"/>
        </w:rPr>
        <w:t xml:space="preserve"> управлінські рішення можуть бути </w:t>
      </w:r>
      <w:r w:rsidRPr="00CC3CCC">
        <w:rPr>
          <w:b/>
          <w:i/>
          <w:sz w:val="28"/>
          <w:szCs w:val="28"/>
        </w:rPr>
        <w:t>загальні</w:t>
      </w:r>
      <w:r w:rsidRPr="00CC3CCC">
        <w:rPr>
          <w:sz w:val="28"/>
          <w:szCs w:val="28"/>
        </w:rPr>
        <w:t xml:space="preserve"> (комплексні) та</w:t>
      </w:r>
      <w:r w:rsidRPr="00CC3CCC">
        <w:rPr>
          <w:b/>
          <w:sz w:val="28"/>
          <w:szCs w:val="28"/>
        </w:rPr>
        <w:t xml:space="preserve"> </w:t>
      </w:r>
      <w:r w:rsidRPr="00CC3CCC">
        <w:rPr>
          <w:b/>
          <w:i/>
          <w:sz w:val="28"/>
          <w:szCs w:val="28"/>
        </w:rPr>
        <w:t>часткові</w:t>
      </w:r>
      <w:r w:rsidRPr="00CC3CCC">
        <w:rPr>
          <w:sz w:val="28"/>
          <w:szCs w:val="28"/>
        </w:rPr>
        <w:t xml:space="preserve"> (локальні). Загальними є ті рішення, які стосуються всієї або значної частини системи управління, а частковими – ті, що стосуються окремих (локальних) завдань, окремих підрозділів та служб, напрямів роботи і т. ін. За цією ж ознакою іноді виділяють установчі (стратегічні), часткові (спеціальні) та оперативні рішення.</w:t>
      </w:r>
    </w:p>
    <w:p w:rsidR="00D52E9D" w:rsidRPr="00CC3CCC" w:rsidRDefault="00D52E9D" w:rsidP="00D52E9D">
      <w:pPr>
        <w:rPr>
          <w:sz w:val="28"/>
          <w:szCs w:val="28"/>
        </w:rPr>
      </w:pPr>
      <w:r w:rsidRPr="00CC3CCC">
        <w:rPr>
          <w:b/>
          <w:i/>
          <w:sz w:val="28"/>
          <w:szCs w:val="28"/>
        </w:rPr>
        <w:t>Установчі</w:t>
      </w:r>
      <w:r w:rsidRPr="00CC3CCC">
        <w:rPr>
          <w:sz w:val="28"/>
          <w:szCs w:val="28"/>
        </w:rPr>
        <w:t xml:space="preserve"> (стратегічні) рішення розраховані на достатньо тривалий період їх реалізації і включають весь комплекс або основні напрями організації діяльності правоохоронних органів. До них відносяться більшість нормативних актів МВС України, деякі накази начальників правоохоронних органів, плани роботи правоохоронних органів на рік.</w:t>
      </w:r>
    </w:p>
    <w:p w:rsidR="00D52E9D" w:rsidRPr="00CC3CCC" w:rsidRDefault="00D52E9D" w:rsidP="00D52E9D">
      <w:pPr>
        <w:ind w:firstLine="0"/>
        <w:rPr>
          <w:sz w:val="28"/>
          <w:szCs w:val="28"/>
        </w:rPr>
      </w:pPr>
      <w:r w:rsidRPr="00CC3CCC">
        <w:rPr>
          <w:sz w:val="28"/>
          <w:szCs w:val="28"/>
        </w:rPr>
        <w:t xml:space="preserve">До </w:t>
      </w:r>
      <w:r w:rsidRPr="00CC3CCC">
        <w:rPr>
          <w:b/>
          <w:i/>
          <w:sz w:val="28"/>
          <w:szCs w:val="28"/>
        </w:rPr>
        <w:t>часткових (спеціальних)</w:t>
      </w:r>
      <w:r w:rsidRPr="00CC3CCC">
        <w:rPr>
          <w:sz w:val="28"/>
          <w:szCs w:val="28"/>
        </w:rPr>
        <w:t xml:space="preserve"> належать рішення тактичного характеру: квартальні плани роботи служб; різні спеціальні плани;</w:t>
      </w:r>
    </w:p>
    <w:p w:rsidR="00D52E9D" w:rsidRPr="00CC3CCC" w:rsidRDefault="00D52E9D" w:rsidP="00D52E9D">
      <w:pPr>
        <w:ind w:firstLine="0"/>
        <w:rPr>
          <w:sz w:val="28"/>
          <w:szCs w:val="28"/>
        </w:rPr>
      </w:pPr>
      <w:r w:rsidRPr="00CC3CCC">
        <w:rPr>
          <w:sz w:val="28"/>
          <w:szCs w:val="28"/>
        </w:rPr>
        <w:t>проблемні плани (наприклад, посилення боротьби з окремими видами злочинів); накази, що регулюють окремі питання організації діяльності апаратів та служб правоохоронних органів, і т. п. Часткові рішення конкретизують сутність установчих управлінських рішень.</w:t>
      </w:r>
    </w:p>
    <w:p w:rsidR="00D52E9D" w:rsidRPr="00CC3CCC" w:rsidRDefault="00D52E9D" w:rsidP="00D52E9D">
      <w:pPr>
        <w:rPr>
          <w:sz w:val="28"/>
          <w:szCs w:val="28"/>
        </w:rPr>
      </w:pPr>
      <w:r w:rsidRPr="00CC3CCC">
        <w:rPr>
          <w:sz w:val="28"/>
          <w:szCs w:val="28"/>
        </w:rPr>
        <w:t>Оперативні рішення, як правило, спрямовані на виконання невідкладних завдань, що виникають у процесі щоденного управління силами та засобами правоохоронних органів. До їх числа відносяться рішення, пов’язані з організацією розкриття злочинів по гарячих слідах, з уведенням в дію спеціальних типових планів, проведенням комплексних операцій і т. ін.</w:t>
      </w:r>
    </w:p>
    <w:p w:rsidR="00A449D8" w:rsidRDefault="00D52E9D" w:rsidP="00A449D8">
      <w:pPr>
        <w:rPr>
          <w:sz w:val="28"/>
          <w:szCs w:val="28"/>
        </w:rPr>
      </w:pPr>
      <w:r w:rsidRPr="00CC3CCC">
        <w:rPr>
          <w:sz w:val="28"/>
          <w:szCs w:val="28"/>
        </w:rPr>
        <w:t>Треба додати, що рішення комплексного характеру може бути представлено в декількох формах. Наприклад, рішення, яке приймається у зв’язку з вивченням стану боротьби з так званими вуличними злочинами або квартирними крадіжками і необхідністю вдосконалення діяльності органу внутрішніх справ у цьому напрямі, нерідко міститься і у відповідному наказі начальника, і у запланованих заходах, і в розробці нової дислокації патрульно-постової служби.</w:t>
      </w:r>
    </w:p>
    <w:p w:rsidR="00D52E9D" w:rsidRPr="00CC3CCC" w:rsidRDefault="00D52E9D" w:rsidP="00A449D8">
      <w:pPr>
        <w:rPr>
          <w:sz w:val="28"/>
          <w:szCs w:val="28"/>
        </w:rPr>
      </w:pPr>
      <w:r w:rsidRPr="00CC3CCC">
        <w:rPr>
          <w:sz w:val="28"/>
          <w:szCs w:val="28"/>
        </w:rPr>
        <w:t xml:space="preserve">За </w:t>
      </w:r>
      <w:r w:rsidRPr="00CC3CCC">
        <w:rPr>
          <w:b/>
          <w:i/>
          <w:sz w:val="28"/>
          <w:szCs w:val="28"/>
        </w:rPr>
        <w:t>глибиною впливу</w:t>
      </w:r>
      <w:r w:rsidRPr="00CC3CCC">
        <w:rPr>
          <w:sz w:val="28"/>
          <w:szCs w:val="28"/>
        </w:rPr>
        <w:t xml:space="preserve"> ми розрізняємо рішення</w:t>
      </w:r>
      <w:r w:rsidRPr="00CC3CCC">
        <w:rPr>
          <w:b/>
          <w:sz w:val="28"/>
          <w:szCs w:val="28"/>
        </w:rPr>
        <w:t xml:space="preserve"> </w:t>
      </w:r>
      <w:r w:rsidRPr="00CC3CCC">
        <w:rPr>
          <w:b/>
          <w:i/>
          <w:sz w:val="28"/>
          <w:szCs w:val="28"/>
        </w:rPr>
        <w:t>багаторівневі</w:t>
      </w:r>
      <w:r w:rsidRPr="00CC3CCC">
        <w:rPr>
          <w:sz w:val="28"/>
          <w:szCs w:val="28"/>
        </w:rPr>
        <w:t xml:space="preserve"> та</w:t>
      </w:r>
      <w:r w:rsidRPr="00CC3CCC">
        <w:rPr>
          <w:b/>
          <w:sz w:val="28"/>
          <w:szCs w:val="28"/>
        </w:rPr>
        <w:t xml:space="preserve"> </w:t>
      </w:r>
      <w:proofErr w:type="spellStart"/>
      <w:r w:rsidRPr="00CC3CCC">
        <w:rPr>
          <w:b/>
          <w:i/>
          <w:sz w:val="28"/>
          <w:szCs w:val="28"/>
        </w:rPr>
        <w:t>однорівневі</w:t>
      </w:r>
      <w:proofErr w:type="spellEnd"/>
      <w:r w:rsidRPr="00CC3CCC">
        <w:rPr>
          <w:b/>
          <w:i/>
          <w:sz w:val="28"/>
          <w:szCs w:val="28"/>
        </w:rPr>
        <w:t>.</w:t>
      </w:r>
      <w:r w:rsidRPr="00CC3CCC">
        <w:rPr>
          <w:sz w:val="28"/>
          <w:szCs w:val="28"/>
        </w:rPr>
        <w:t xml:space="preserve"> До багаторівневих відносяться рішення, які стосуються всіх рівнів системи або якоїсь однієї служби на всіх рівнях системи. До </w:t>
      </w:r>
      <w:proofErr w:type="spellStart"/>
      <w:r w:rsidRPr="00CC3CCC">
        <w:rPr>
          <w:sz w:val="28"/>
          <w:szCs w:val="28"/>
        </w:rPr>
        <w:lastRenderedPageBreak/>
        <w:t>однорівневих</w:t>
      </w:r>
      <w:proofErr w:type="spellEnd"/>
      <w:r w:rsidRPr="00CC3CCC">
        <w:rPr>
          <w:sz w:val="28"/>
          <w:szCs w:val="28"/>
        </w:rPr>
        <w:t xml:space="preserve"> – такі, що стосуються одного рівня системи повністю (наприклад, </w:t>
      </w:r>
      <w:proofErr w:type="spellStart"/>
      <w:r w:rsidRPr="00CC3CCC">
        <w:rPr>
          <w:sz w:val="28"/>
          <w:szCs w:val="28"/>
        </w:rPr>
        <w:t>міськрайлінорганів</w:t>
      </w:r>
      <w:proofErr w:type="spellEnd"/>
      <w:r w:rsidRPr="00CC3CCC">
        <w:rPr>
          <w:sz w:val="28"/>
          <w:szCs w:val="28"/>
        </w:rPr>
        <w:t>), або одного чи декількох структурних підрозділів, служб одного рівня.</w:t>
      </w:r>
    </w:p>
    <w:p w:rsidR="00D52E9D" w:rsidRPr="00CC3CCC" w:rsidRDefault="00D52E9D" w:rsidP="00D52E9D">
      <w:pPr>
        <w:rPr>
          <w:sz w:val="28"/>
          <w:szCs w:val="28"/>
        </w:rPr>
      </w:pPr>
      <w:r w:rsidRPr="00CC3CCC">
        <w:rPr>
          <w:sz w:val="28"/>
          <w:szCs w:val="28"/>
        </w:rPr>
        <w:t xml:space="preserve">За </w:t>
      </w:r>
      <w:r w:rsidRPr="00CC3CCC">
        <w:rPr>
          <w:b/>
          <w:i/>
          <w:sz w:val="28"/>
          <w:szCs w:val="28"/>
        </w:rPr>
        <w:t>спрямованістю впливу</w:t>
      </w:r>
      <w:r w:rsidRPr="00CC3CCC">
        <w:rPr>
          <w:sz w:val="28"/>
          <w:szCs w:val="28"/>
        </w:rPr>
        <w:t xml:space="preserve"> виділяються</w:t>
      </w:r>
      <w:r w:rsidRPr="00CC3CCC">
        <w:rPr>
          <w:b/>
          <w:sz w:val="28"/>
          <w:szCs w:val="28"/>
        </w:rPr>
        <w:t xml:space="preserve"> </w:t>
      </w:r>
      <w:r w:rsidRPr="00CC3CCC">
        <w:rPr>
          <w:b/>
          <w:i/>
          <w:sz w:val="28"/>
          <w:szCs w:val="28"/>
        </w:rPr>
        <w:t>зовнішні</w:t>
      </w:r>
      <w:r w:rsidRPr="00CC3CCC">
        <w:rPr>
          <w:sz w:val="28"/>
          <w:szCs w:val="28"/>
        </w:rPr>
        <w:t xml:space="preserve"> (основні) та</w:t>
      </w:r>
      <w:r w:rsidRPr="00CC3CCC">
        <w:rPr>
          <w:b/>
          <w:sz w:val="28"/>
          <w:szCs w:val="28"/>
        </w:rPr>
        <w:t xml:space="preserve"> </w:t>
      </w:r>
      <w:r w:rsidRPr="00CC3CCC">
        <w:rPr>
          <w:b/>
          <w:i/>
          <w:sz w:val="28"/>
          <w:szCs w:val="28"/>
        </w:rPr>
        <w:t>внутрішні</w:t>
      </w:r>
      <w:r w:rsidRPr="00CC3CCC">
        <w:rPr>
          <w:sz w:val="28"/>
          <w:szCs w:val="28"/>
        </w:rPr>
        <w:t xml:space="preserve"> (</w:t>
      </w:r>
      <w:proofErr w:type="spellStart"/>
      <w:r w:rsidRPr="00CC3CCC">
        <w:rPr>
          <w:sz w:val="28"/>
          <w:szCs w:val="28"/>
        </w:rPr>
        <w:t>забезпечуючі</w:t>
      </w:r>
      <w:proofErr w:type="spellEnd"/>
      <w:r w:rsidRPr="00CC3CCC">
        <w:rPr>
          <w:sz w:val="28"/>
          <w:szCs w:val="28"/>
        </w:rPr>
        <w:t xml:space="preserve">). Цей поділ рішень певною мірою відображає існуючий розподіл функцій системи управління на основні та </w:t>
      </w:r>
      <w:proofErr w:type="spellStart"/>
      <w:r w:rsidRPr="00CC3CCC">
        <w:rPr>
          <w:sz w:val="28"/>
          <w:szCs w:val="28"/>
        </w:rPr>
        <w:t>забезпечуючі</w:t>
      </w:r>
      <w:proofErr w:type="spellEnd"/>
      <w:r w:rsidRPr="00CC3CCC">
        <w:rPr>
          <w:sz w:val="28"/>
          <w:szCs w:val="28"/>
        </w:rPr>
        <w:t>. Зовнішні управлінські рішення спрямовані на реалізацію основних функцій системи, тобто тих, для виконання яких взагалі створена система правоохоронних органів – боротьба зі злочинністю та охорона громадського порядку. Ці рішення забезпечують взаємодію правоохоронних органів із зовнішнім середовищем і визначають основні напрями правоохоронної діяльності. Внутрішні управлінські рішення призначені, насамперед, для внутрішньо-</w:t>
      </w:r>
      <w:r w:rsidR="00CC3CCC" w:rsidRPr="00CC3CCC">
        <w:rPr>
          <w:sz w:val="28"/>
          <w:szCs w:val="28"/>
        </w:rPr>
        <w:t>орган</w:t>
      </w:r>
      <w:r w:rsidRPr="00CC3CCC">
        <w:rPr>
          <w:sz w:val="28"/>
          <w:szCs w:val="28"/>
        </w:rPr>
        <w:t>ізаційної роботи в системі, яка спрямована на належну структурну організацію системи, на оптимальну організацію процесу функціонування системи, поліпшення планування, контролю, професійної підготовки кадрів, ресурсного та іншого забезпечення і т. ін.</w:t>
      </w:r>
    </w:p>
    <w:p w:rsidR="00D52E9D" w:rsidRPr="00CC3CCC" w:rsidRDefault="00D52E9D" w:rsidP="00D52E9D">
      <w:pPr>
        <w:rPr>
          <w:sz w:val="28"/>
          <w:szCs w:val="28"/>
        </w:rPr>
      </w:pPr>
      <w:r w:rsidRPr="00CC3CCC">
        <w:rPr>
          <w:sz w:val="28"/>
          <w:szCs w:val="28"/>
        </w:rPr>
        <w:t>Так, зовнішніми будуть рішення, що визначають основні напрями боротьби зі злочинністю (стратегічний рівень управління). На тактичному рівні управління до цього ж виду рішень відноситься, наприклад, вибір конкретних об’єктів безпосереднього профілактичного впливу. Багато рішень даного виду приймаються не органами внутрішніх справ, а іншими суб’єктами;</w:t>
      </w:r>
    </w:p>
    <w:p w:rsidR="00D52E9D" w:rsidRPr="00CC3CCC" w:rsidRDefault="00D52E9D" w:rsidP="00D52E9D">
      <w:pPr>
        <w:ind w:firstLine="0"/>
        <w:rPr>
          <w:sz w:val="28"/>
          <w:szCs w:val="28"/>
        </w:rPr>
      </w:pPr>
      <w:r w:rsidRPr="00CC3CCC">
        <w:rPr>
          <w:sz w:val="28"/>
          <w:szCs w:val="28"/>
        </w:rPr>
        <w:t>деякі рішення являють собою спільні акти. У цьому випадку участь органу внутрішніх справ виявляється, насамперед, у підготовці проектів управлінських рішень, внесенні пропозицій.</w:t>
      </w:r>
    </w:p>
    <w:p w:rsidR="00D52E9D" w:rsidRPr="00CC3CCC" w:rsidRDefault="00D52E9D" w:rsidP="00D52E9D">
      <w:pPr>
        <w:rPr>
          <w:sz w:val="28"/>
          <w:szCs w:val="28"/>
        </w:rPr>
      </w:pPr>
      <w:r w:rsidRPr="00CC3CCC">
        <w:rPr>
          <w:sz w:val="28"/>
          <w:szCs w:val="28"/>
        </w:rPr>
        <w:t>Слід розрізняти та відмежовувати зовнішні управлінські рішення від актів правозастосовної та правоохоронної діяльності окремих посадових осіб правоохоронних органів (наприклад, прийняття ними рішень про застосування адміністративних санкцій до конкретних осіб).</w:t>
      </w:r>
    </w:p>
    <w:p w:rsidR="00D52E9D" w:rsidRPr="00CC3CCC" w:rsidRDefault="00D52E9D" w:rsidP="00D52E9D">
      <w:pPr>
        <w:rPr>
          <w:sz w:val="28"/>
          <w:szCs w:val="28"/>
        </w:rPr>
      </w:pPr>
      <w:r w:rsidRPr="00CC3CCC">
        <w:rPr>
          <w:sz w:val="28"/>
          <w:szCs w:val="28"/>
        </w:rPr>
        <w:t>Розподіл управлінських рішень на зовнішні та внутрішні в ряді випадків має відносний характер. В одному і тому ж рішенні досить часто можуть виявлятися ознаки обох видів, що взагалі дає підстави для виділення третього виду –</w:t>
      </w:r>
      <w:r w:rsidRPr="00CC3CCC">
        <w:rPr>
          <w:b/>
          <w:sz w:val="28"/>
          <w:szCs w:val="28"/>
        </w:rPr>
        <w:t xml:space="preserve"> </w:t>
      </w:r>
      <w:r w:rsidRPr="00CC3CCC">
        <w:rPr>
          <w:b/>
          <w:i/>
          <w:sz w:val="28"/>
          <w:szCs w:val="28"/>
        </w:rPr>
        <w:t>змішаного.</w:t>
      </w:r>
      <w:r w:rsidRPr="00CC3CCC">
        <w:rPr>
          <w:sz w:val="28"/>
          <w:szCs w:val="28"/>
        </w:rPr>
        <w:t xml:space="preserve"> Скажімо, план заходів щодо забезпечення громадського порядку при проведенні якого-небудь масового заходу містить питання і взаємодії з об’єктами навколишнього середовища, і розстановки сил та засобів органу внутрішніх справ, і ресурсного забезпечення відповідних заходів і т. ін.</w:t>
      </w:r>
    </w:p>
    <w:p w:rsidR="00D52E9D" w:rsidRPr="00CC3CCC" w:rsidRDefault="00D52E9D" w:rsidP="00A449D8">
      <w:pPr>
        <w:rPr>
          <w:sz w:val="28"/>
          <w:szCs w:val="28"/>
        </w:rPr>
      </w:pPr>
      <w:r w:rsidRPr="00CC3CCC">
        <w:rPr>
          <w:sz w:val="28"/>
          <w:szCs w:val="28"/>
        </w:rPr>
        <w:t xml:space="preserve">За </w:t>
      </w:r>
      <w:r w:rsidRPr="00CC3CCC">
        <w:rPr>
          <w:b/>
          <w:i/>
          <w:sz w:val="28"/>
          <w:szCs w:val="28"/>
        </w:rPr>
        <w:t>способом прийняття</w:t>
      </w:r>
      <w:r w:rsidRPr="00CC3CCC">
        <w:rPr>
          <w:sz w:val="28"/>
          <w:szCs w:val="28"/>
        </w:rPr>
        <w:t xml:space="preserve"> рішення ділять на</w:t>
      </w:r>
      <w:r w:rsidRPr="00CC3CCC">
        <w:rPr>
          <w:b/>
          <w:sz w:val="28"/>
          <w:szCs w:val="28"/>
        </w:rPr>
        <w:t xml:space="preserve"> </w:t>
      </w:r>
      <w:r w:rsidRPr="00CC3CCC">
        <w:rPr>
          <w:b/>
          <w:i/>
          <w:sz w:val="28"/>
          <w:szCs w:val="28"/>
        </w:rPr>
        <w:t xml:space="preserve">одноособові </w:t>
      </w:r>
      <w:r w:rsidRPr="00CC3CCC">
        <w:rPr>
          <w:sz w:val="28"/>
          <w:szCs w:val="28"/>
        </w:rPr>
        <w:t>та</w:t>
      </w:r>
      <w:r w:rsidRPr="00CC3CCC">
        <w:rPr>
          <w:b/>
          <w:sz w:val="28"/>
          <w:szCs w:val="28"/>
        </w:rPr>
        <w:t xml:space="preserve"> </w:t>
      </w:r>
      <w:r w:rsidRPr="00CC3CCC">
        <w:rPr>
          <w:b/>
          <w:i/>
          <w:sz w:val="28"/>
          <w:szCs w:val="28"/>
        </w:rPr>
        <w:t>колективні.</w:t>
      </w:r>
      <w:r w:rsidRPr="00CC3CCC">
        <w:rPr>
          <w:sz w:val="28"/>
          <w:szCs w:val="28"/>
        </w:rPr>
        <w:t xml:space="preserve"> В умовах системи правоохоронних органів, де одним з основних принципів функціонування системи є принцип</w:t>
      </w:r>
      <w:r w:rsidR="00A449D8">
        <w:rPr>
          <w:sz w:val="28"/>
          <w:szCs w:val="28"/>
        </w:rPr>
        <w:t xml:space="preserve"> </w:t>
      </w:r>
      <w:r w:rsidRPr="00CC3CCC">
        <w:rPr>
          <w:sz w:val="28"/>
          <w:szCs w:val="28"/>
        </w:rPr>
        <w:t>єдиноначальності, колективні рішення, на думку автора, не мають вирішального значення, тому що, приміром, рішення Колегії МВС України підписується її Головою, яким є Міністр, а оголошується рішення наказом того ж самого Міністра.</w:t>
      </w:r>
    </w:p>
    <w:p w:rsidR="00D52E9D" w:rsidRPr="00CC3CCC" w:rsidRDefault="00D52E9D" w:rsidP="00D52E9D">
      <w:pPr>
        <w:ind w:firstLine="600"/>
        <w:rPr>
          <w:sz w:val="28"/>
          <w:szCs w:val="28"/>
        </w:rPr>
      </w:pPr>
      <w:r w:rsidRPr="00CC3CCC">
        <w:rPr>
          <w:sz w:val="28"/>
          <w:szCs w:val="28"/>
        </w:rPr>
        <w:t xml:space="preserve">За ознакою </w:t>
      </w:r>
      <w:r w:rsidRPr="00CC3CCC">
        <w:rPr>
          <w:b/>
          <w:i/>
          <w:sz w:val="28"/>
          <w:szCs w:val="28"/>
        </w:rPr>
        <w:t>юридичних властивостей</w:t>
      </w:r>
      <w:r w:rsidRPr="00CC3CCC">
        <w:rPr>
          <w:sz w:val="28"/>
          <w:szCs w:val="28"/>
        </w:rPr>
        <w:t xml:space="preserve"> виділяються</w:t>
      </w:r>
      <w:r w:rsidRPr="00CC3CCC">
        <w:rPr>
          <w:b/>
          <w:sz w:val="28"/>
          <w:szCs w:val="28"/>
        </w:rPr>
        <w:t xml:space="preserve"> </w:t>
      </w:r>
      <w:r w:rsidRPr="00CC3CCC">
        <w:rPr>
          <w:b/>
          <w:i/>
          <w:sz w:val="28"/>
          <w:szCs w:val="28"/>
        </w:rPr>
        <w:t>нормативні</w:t>
      </w:r>
      <w:r w:rsidRPr="00CC3CCC">
        <w:rPr>
          <w:sz w:val="28"/>
          <w:szCs w:val="28"/>
        </w:rPr>
        <w:t xml:space="preserve"> та</w:t>
      </w:r>
      <w:r w:rsidRPr="00CC3CCC">
        <w:rPr>
          <w:b/>
          <w:sz w:val="28"/>
          <w:szCs w:val="28"/>
        </w:rPr>
        <w:t xml:space="preserve"> </w:t>
      </w:r>
      <w:r w:rsidRPr="00CC3CCC">
        <w:rPr>
          <w:b/>
          <w:i/>
          <w:sz w:val="28"/>
          <w:szCs w:val="28"/>
        </w:rPr>
        <w:t>індивідуальні</w:t>
      </w:r>
      <w:r w:rsidRPr="00CC3CCC">
        <w:rPr>
          <w:sz w:val="28"/>
          <w:szCs w:val="28"/>
        </w:rPr>
        <w:t xml:space="preserve"> рішення. Індивідуальні рішення мають, можна сказати, разове </w:t>
      </w:r>
      <w:r w:rsidRPr="00CC3CCC">
        <w:rPr>
          <w:sz w:val="28"/>
          <w:szCs w:val="28"/>
        </w:rPr>
        <w:lastRenderedPageBreak/>
        <w:t>призначення, тобто після їх реалізації вони припиняють свою дію. Прикладами цих рішень можуть бути накази про призначення на посаду, про звільнення з посади, про присвоєння звання та ін. Виконання приписів рішення нормативного характеру в одній ситуації не припиняє його дії в інших подібних випадках.</w:t>
      </w:r>
    </w:p>
    <w:p w:rsidR="00D52E9D" w:rsidRPr="00CC3CCC" w:rsidRDefault="00D52E9D" w:rsidP="00D52E9D">
      <w:pPr>
        <w:ind w:firstLine="600"/>
        <w:rPr>
          <w:sz w:val="28"/>
          <w:szCs w:val="28"/>
        </w:rPr>
      </w:pPr>
      <w:r w:rsidRPr="00CC3CCC">
        <w:rPr>
          <w:sz w:val="28"/>
          <w:szCs w:val="28"/>
        </w:rPr>
        <w:t>Особливе місце належить рішенням, що нормативне закріплюють основи організації та діяльності правоохоронних органів і тим самим забезпечують їх організаційну сталість. До них відносяться положення про органи та підрозділи, що закріплюють завдання, функції, структуру, а також правовий статус їх керівників. До цієї ж групи рішень відносяться, наприклад, інструкції про організацію діяльності апаратів МВС, УМВС, УМВСТ, їх підрозділів і т. ін. Ці рішення розраховані на багатократне, тривале їх використання і за своєю суттю є нормативними актами у вузькому юридичному значенні цього слова.</w:t>
      </w:r>
    </w:p>
    <w:p w:rsidR="00D52E9D" w:rsidRPr="00CC3CCC" w:rsidRDefault="00D52E9D" w:rsidP="00D52E9D">
      <w:pPr>
        <w:ind w:firstLine="600"/>
        <w:rPr>
          <w:sz w:val="28"/>
          <w:szCs w:val="28"/>
        </w:rPr>
      </w:pPr>
      <w:r w:rsidRPr="00CC3CCC">
        <w:rPr>
          <w:sz w:val="28"/>
          <w:szCs w:val="28"/>
        </w:rPr>
        <w:t xml:space="preserve">Нормативні рішення, у свою чергу, діляться на </w:t>
      </w:r>
      <w:r w:rsidRPr="00CC3CCC">
        <w:rPr>
          <w:b/>
          <w:i/>
          <w:sz w:val="28"/>
          <w:szCs w:val="28"/>
        </w:rPr>
        <w:t>імперативні,</w:t>
      </w:r>
      <w:r w:rsidRPr="00CC3CCC">
        <w:rPr>
          <w:sz w:val="28"/>
          <w:szCs w:val="28"/>
        </w:rPr>
        <w:t xml:space="preserve"> тобто такі, що містять суворо обов’язкові приписи, і </w:t>
      </w:r>
      <w:r w:rsidRPr="00CC3CCC">
        <w:rPr>
          <w:b/>
          <w:i/>
          <w:sz w:val="28"/>
          <w:szCs w:val="28"/>
        </w:rPr>
        <w:t>диспозитивні, які</w:t>
      </w:r>
      <w:r w:rsidRPr="00CC3CCC">
        <w:rPr>
          <w:sz w:val="28"/>
          <w:szCs w:val="28"/>
        </w:rPr>
        <w:t xml:space="preserve"> визначають лише загальні правила поведінки. Крім того, можна ще виділити рішення, що носять </w:t>
      </w:r>
      <w:r w:rsidRPr="00CC3CCC">
        <w:rPr>
          <w:b/>
          <w:i/>
          <w:sz w:val="28"/>
          <w:szCs w:val="28"/>
        </w:rPr>
        <w:t>рекомендаційний</w:t>
      </w:r>
      <w:r w:rsidRPr="00CC3CCC">
        <w:rPr>
          <w:sz w:val="28"/>
          <w:szCs w:val="28"/>
        </w:rPr>
        <w:t xml:space="preserve"> характер (наприклад, методичні листи та вказівки).</w:t>
      </w:r>
    </w:p>
    <w:p w:rsidR="00D52E9D" w:rsidRPr="00CC3CCC" w:rsidRDefault="00D52E9D" w:rsidP="00D52E9D">
      <w:pPr>
        <w:rPr>
          <w:sz w:val="28"/>
          <w:szCs w:val="28"/>
        </w:rPr>
      </w:pPr>
      <w:r w:rsidRPr="00CC3CCC">
        <w:rPr>
          <w:sz w:val="28"/>
          <w:szCs w:val="28"/>
        </w:rPr>
        <w:t xml:space="preserve">Залежно від </w:t>
      </w:r>
      <w:r w:rsidRPr="00CC3CCC">
        <w:rPr>
          <w:b/>
          <w:i/>
          <w:sz w:val="28"/>
          <w:szCs w:val="28"/>
        </w:rPr>
        <w:t>джерел виникнення</w:t>
      </w:r>
      <w:r w:rsidRPr="00CC3CCC">
        <w:rPr>
          <w:sz w:val="28"/>
          <w:szCs w:val="28"/>
        </w:rPr>
        <w:t xml:space="preserve"> завдання рішення можуть бути такими, що приймаються</w:t>
      </w:r>
      <w:r w:rsidRPr="00CC3CCC">
        <w:rPr>
          <w:b/>
          <w:sz w:val="28"/>
          <w:szCs w:val="28"/>
        </w:rPr>
        <w:t xml:space="preserve"> </w:t>
      </w:r>
      <w:r w:rsidRPr="00CC3CCC">
        <w:rPr>
          <w:b/>
          <w:i/>
          <w:sz w:val="28"/>
          <w:szCs w:val="28"/>
        </w:rPr>
        <w:t>на виконання розпоряджень вищестоящих органів,</w:t>
      </w:r>
      <w:r w:rsidRPr="00CC3CCC">
        <w:rPr>
          <w:sz w:val="28"/>
          <w:szCs w:val="28"/>
        </w:rPr>
        <w:t xml:space="preserve"> наприклад", на виконання директивних вказівок центральних та місцевих органів влади і управління; на виконання окремих вимог наказів, вказівок та інших рішень МВС України; на виконання рішень УМВС, УМВСТ по проблемах боротьби зі злочинністю та охорони громадського порядку;</w:t>
      </w:r>
    </w:p>
    <w:p w:rsidR="00A449D8" w:rsidRDefault="00D52E9D" w:rsidP="00A449D8">
      <w:pPr>
        <w:ind w:firstLine="0"/>
        <w:rPr>
          <w:sz w:val="28"/>
          <w:szCs w:val="28"/>
        </w:rPr>
      </w:pPr>
      <w:r w:rsidRPr="00CC3CCC">
        <w:rPr>
          <w:sz w:val="28"/>
          <w:szCs w:val="28"/>
        </w:rPr>
        <w:t>по здійсненню заходів, пов’язаних з непередбаченими ускладненнями оперативної обстановки в країні, в області в цілому або окремому регіоні, підсумками окремих комплексних, контрольних та інших перевірок діяльності органів, служб, підрозділів, впровадженням позитивного досвіду, та</w:t>
      </w:r>
      <w:r w:rsidRPr="00CC3CCC">
        <w:rPr>
          <w:b/>
          <w:sz w:val="28"/>
          <w:szCs w:val="28"/>
        </w:rPr>
        <w:t xml:space="preserve"> </w:t>
      </w:r>
      <w:r w:rsidRPr="00CC3CCC">
        <w:rPr>
          <w:b/>
          <w:i/>
          <w:sz w:val="28"/>
          <w:szCs w:val="28"/>
        </w:rPr>
        <w:t>ініціативні,</w:t>
      </w:r>
      <w:r w:rsidRPr="00CC3CCC">
        <w:rPr>
          <w:sz w:val="28"/>
          <w:szCs w:val="28"/>
        </w:rPr>
        <w:t xml:space="preserve"> тобто такі, що приймаються з власної ініціативи керівництва органу, на основі виявлених проблем, виходячи із характеру обстановки, що склалася, та виникаючих при цьому конкретних завдань. З числа ініціативних рішень можна виділити так звані </w:t>
      </w:r>
      <w:r w:rsidRPr="00CC3CCC">
        <w:rPr>
          <w:b/>
          <w:i/>
          <w:sz w:val="28"/>
          <w:szCs w:val="28"/>
        </w:rPr>
        <w:t>ситуаційні.</w:t>
      </w:r>
      <w:r w:rsidRPr="00CC3CCC">
        <w:rPr>
          <w:sz w:val="28"/>
          <w:szCs w:val="28"/>
        </w:rPr>
        <w:t xml:space="preserve"> Якщо в цілому для ініціативних рішень характерні попереднє та всебічне вивчення проблеми, ретельна процедура їх підготовки та обговорення, то ситуаційні являють собою акти оперативного реагування на швидкі зміни обставин через непередбачені події або факти.</w:t>
      </w:r>
    </w:p>
    <w:p w:rsidR="00D52E9D" w:rsidRPr="00CC3CCC" w:rsidRDefault="00D52E9D" w:rsidP="00A449D8">
      <w:pPr>
        <w:ind w:firstLine="600"/>
        <w:rPr>
          <w:sz w:val="28"/>
          <w:szCs w:val="28"/>
        </w:rPr>
      </w:pPr>
      <w:r w:rsidRPr="00CC3CCC">
        <w:rPr>
          <w:sz w:val="28"/>
          <w:szCs w:val="28"/>
        </w:rPr>
        <w:t>Класифікація рішень на підставі ініціативи їх прийняття дещо також умовна. Так, при прийнятті рішень для реалізації команд "зверху" необхідно враховувати специфіку місцевих умов, творчо підходити до виконання, що передбачає момент ініціативності. До того ж, ініціативні рішення, як правило, ґрунтуються на нормативних актах, що служать своєрідними орієнтирами стратегічного характеру.</w:t>
      </w:r>
    </w:p>
    <w:p w:rsidR="00D52E9D" w:rsidRPr="00CC3CCC" w:rsidRDefault="00D52E9D" w:rsidP="00D52E9D">
      <w:pPr>
        <w:ind w:left="40"/>
        <w:rPr>
          <w:sz w:val="28"/>
          <w:szCs w:val="28"/>
        </w:rPr>
      </w:pPr>
      <w:r w:rsidRPr="00CC3CCC">
        <w:rPr>
          <w:sz w:val="28"/>
          <w:szCs w:val="28"/>
        </w:rPr>
        <w:t xml:space="preserve">У вищенаведеній схемі класифікації рішень </w:t>
      </w:r>
      <w:r w:rsidRPr="00CC3CCC">
        <w:rPr>
          <w:b/>
          <w:i/>
          <w:sz w:val="28"/>
          <w:szCs w:val="28"/>
        </w:rPr>
        <w:t>за способами фіксації</w:t>
      </w:r>
      <w:r w:rsidRPr="00CC3CCC">
        <w:rPr>
          <w:sz w:val="28"/>
          <w:szCs w:val="28"/>
        </w:rPr>
        <w:t xml:space="preserve"> виділені</w:t>
      </w:r>
      <w:r w:rsidRPr="00CC3CCC">
        <w:rPr>
          <w:b/>
          <w:sz w:val="28"/>
          <w:szCs w:val="28"/>
        </w:rPr>
        <w:t xml:space="preserve"> </w:t>
      </w:r>
      <w:r w:rsidRPr="00CC3CCC">
        <w:rPr>
          <w:b/>
          <w:i/>
          <w:sz w:val="28"/>
          <w:szCs w:val="28"/>
        </w:rPr>
        <w:t>усні</w:t>
      </w:r>
      <w:r w:rsidRPr="00CC3CCC">
        <w:rPr>
          <w:sz w:val="28"/>
          <w:szCs w:val="28"/>
        </w:rPr>
        <w:t xml:space="preserve"> та</w:t>
      </w:r>
      <w:r w:rsidRPr="00CC3CCC">
        <w:rPr>
          <w:b/>
          <w:sz w:val="28"/>
          <w:szCs w:val="28"/>
        </w:rPr>
        <w:t xml:space="preserve"> </w:t>
      </w:r>
      <w:r w:rsidRPr="00CC3CCC">
        <w:rPr>
          <w:b/>
          <w:i/>
          <w:sz w:val="28"/>
          <w:szCs w:val="28"/>
        </w:rPr>
        <w:t>письмові</w:t>
      </w:r>
      <w:r w:rsidRPr="00CC3CCC">
        <w:rPr>
          <w:sz w:val="28"/>
          <w:szCs w:val="28"/>
        </w:rPr>
        <w:t xml:space="preserve"> рішення. У свою чергу, останній вид за зовнішньою формою ділиться на накази, вказівки, рішення колегії або </w:t>
      </w:r>
      <w:r w:rsidRPr="00CC3CCC">
        <w:rPr>
          <w:sz w:val="28"/>
          <w:szCs w:val="28"/>
        </w:rPr>
        <w:lastRenderedPageBreak/>
        <w:t>оперативної наради, положення, інструкції, плани, програми і т. ін. Слід підкреслити, що на практиці не завжди належне місце посідають усні рішення, незважаючи на їхню поширеність, не завжди підкреслюється їхня відповідальність. Без усних рішень, часом дуже важливих, у діяльності правоохоронних органів не обійтись, і тому потрібно виховувати у особового складу належне ставлення до них.</w:t>
      </w:r>
    </w:p>
    <w:p w:rsidR="00D52E9D" w:rsidRPr="00CC3CCC" w:rsidRDefault="00D52E9D" w:rsidP="00D52E9D">
      <w:pPr>
        <w:ind w:left="40"/>
        <w:rPr>
          <w:sz w:val="28"/>
          <w:szCs w:val="28"/>
        </w:rPr>
      </w:pPr>
      <w:r w:rsidRPr="00CC3CCC">
        <w:rPr>
          <w:sz w:val="28"/>
          <w:szCs w:val="28"/>
        </w:rPr>
        <w:t xml:space="preserve">За </w:t>
      </w:r>
      <w:r w:rsidRPr="00CC3CCC">
        <w:rPr>
          <w:b/>
          <w:i/>
          <w:sz w:val="28"/>
          <w:szCs w:val="28"/>
        </w:rPr>
        <w:t>можливостями використання</w:t>
      </w:r>
      <w:r w:rsidRPr="00CC3CCC">
        <w:rPr>
          <w:sz w:val="28"/>
          <w:szCs w:val="28"/>
        </w:rPr>
        <w:t xml:space="preserve"> управлінські рішення розподіляються на</w:t>
      </w:r>
      <w:r w:rsidRPr="00CC3CCC">
        <w:rPr>
          <w:b/>
          <w:sz w:val="28"/>
          <w:szCs w:val="28"/>
        </w:rPr>
        <w:t xml:space="preserve"> </w:t>
      </w:r>
      <w:r w:rsidRPr="00CC3CCC">
        <w:rPr>
          <w:b/>
          <w:i/>
          <w:sz w:val="28"/>
          <w:szCs w:val="28"/>
        </w:rPr>
        <w:t>багаторазові</w:t>
      </w:r>
      <w:r w:rsidRPr="00CC3CCC">
        <w:rPr>
          <w:sz w:val="28"/>
          <w:szCs w:val="28"/>
        </w:rPr>
        <w:t xml:space="preserve"> (типові) та</w:t>
      </w:r>
      <w:r w:rsidRPr="00CC3CCC">
        <w:rPr>
          <w:b/>
          <w:sz w:val="28"/>
          <w:szCs w:val="28"/>
        </w:rPr>
        <w:t xml:space="preserve"> </w:t>
      </w:r>
      <w:r w:rsidRPr="00CC3CCC">
        <w:rPr>
          <w:b/>
          <w:i/>
          <w:sz w:val="28"/>
          <w:szCs w:val="28"/>
        </w:rPr>
        <w:t>одноразові</w:t>
      </w:r>
      <w:r w:rsidRPr="00CC3CCC">
        <w:rPr>
          <w:sz w:val="28"/>
          <w:szCs w:val="28"/>
        </w:rPr>
        <w:t xml:space="preserve"> (неформальні). До багаторазових рішень відносяться ті, дія яких розрахована до їх відміни або на конкретний термін (наприклад, нормативні); до одноразових – ті, що розраховані для конкретної ситуації (наприклад, індивідуальні), після реалізації якої вони припиняють свою дію.</w:t>
      </w:r>
    </w:p>
    <w:p w:rsidR="00D52E9D" w:rsidRPr="00CC3CCC" w:rsidRDefault="00D52E9D" w:rsidP="00D52E9D">
      <w:pPr>
        <w:ind w:left="40"/>
        <w:rPr>
          <w:sz w:val="28"/>
          <w:szCs w:val="28"/>
        </w:rPr>
      </w:pPr>
      <w:r w:rsidRPr="00CC3CCC">
        <w:rPr>
          <w:sz w:val="28"/>
          <w:szCs w:val="28"/>
        </w:rPr>
        <w:t xml:space="preserve">За </w:t>
      </w:r>
      <w:r w:rsidRPr="00CC3CCC">
        <w:rPr>
          <w:b/>
          <w:i/>
          <w:sz w:val="28"/>
          <w:szCs w:val="28"/>
        </w:rPr>
        <w:t>методами переробки інформації</w:t>
      </w:r>
      <w:r w:rsidRPr="00CC3CCC">
        <w:rPr>
          <w:sz w:val="28"/>
          <w:szCs w:val="28"/>
        </w:rPr>
        <w:t xml:space="preserve"> розрізняють</w:t>
      </w:r>
      <w:r w:rsidRPr="00CC3CCC">
        <w:rPr>
          <w:b/>
          <w:sz w:val="28"/>
          <w:szCs w:val="28"/>
        </w:rPr>
        <w:t xml:space="preserve"> </w:t>
      </w:r>
      <w:r w:rsidRPr="00CC3CCC">
        <w:rPr>
          <w:b/>
          <w:i/>
          <w:sz w:val="28"/>
          <w:szCs w:val="28"/>
        </w:rPr>
        <w:t>аналогові</w:t>
      </w:r>
      <w:r w:rsidRPr="00CC3CCC">
        <w:rPr>
          <w:sz w:val="28"/>
          <w:szCs w:val="28"/>
        </w:rPr>
        <w:t xml:space="preserve"> та</w:t>
      </w:r>
      <w:r w:rsidRPr="00CC3CCC">
        <w:rPr>
          <w:b/>
          <w:sz w:val="28"/>
          <w:szCs w:val="28"/>
        </w:rPr>
        <w:t xml:space="preserve"> </w:t>
      </w:r>
      <w:r w:rsidRPr="00CC3CCC">
        <w:rPr>
          <w:b/>
          <w:i/>
          <w:sz w:val="28"/>
          <w:szCs w:val="28"/>
        </w:rPr>
        <w:t>евристичні</w:t>
      </w:r>
      <w:r w:rsidRPr="00CC3CCC">
        <w:rPr>
          <w:sz w:val="28"/>
          <w:szCs w:val="28"/>
        </w:rPr>
        <w:t xml:space="preserve"> рішення. Аналоговими вважаються такі рішення, котрі використовують уже існуючі алгоритми переробки інформації, підставляючи в них лише нові дані. Евристичні – це такі рішення, при розробці яких вирішуються також питання про спосіб переробки інформації, відшукуються нові способи, які дають можливість більш ефективно використовувати інформацію.</w:t>
      </w:r>
    </w:p>
    <w:p w:rsidR="00D52E9D" w:rsidRPr="00CC3CCC" w:rsidRDefault="00D52E9D" w:rsidP="00D52E9D">
      <w:pPr>
        <w:ind w:left="40"/>
        <w:rPr>
          <w:sz w:val="28"/>
          <w:szCs w:val="28"/>
        </w:rPr>
      </w:pPr>
      <w:r w:rsidRPr="00CC3CCC">
        <w:rPr>
          <w:sz w:val="28"/>
          <w:szCs w:val="28"/>
        </w:rPr>
        <w:t xml:space="preserve">За </w:t>
      </w:r>
      <w:r w:rsidRPr="00CC3CCC">
        <w:rPr>
          <w:b/>
          <w:i/>
          <w:sz w:val="28"/>
          <w:szCs w:val="28"/>
        </w:rPr>
        <w:t>видами критеріїв’</w:t>
      </w:r>
      <w:r w:rsidRPr="00CC3CCC">
        <w:rPr>
          <w:sz w:val="28"/>
          <w:szCs w:val="28"/>
        </w:rPr>
        <w:t xml:space="preserve"> можна виділити рішення, які розробляються з урахуванням багатьох або якогось одного критерію. Безумовно, розробка</w:t>
      </w:r>
      <w:r w:rsidRPr="00CC3CCC">
        <w:rPr>
          <w:b/>
          <w:sz w:val="28"/>
          <w:szCs w:val="28"/>
        </w:rPr>
        <w:t xml:space="preserve"> </w:t>
      </w:r>
      <w:r w:rsidRPr="00CC3CCC">
        <w:rPr>
          <w:b/>
          <w:i/>
          <w:sz w:val="28"/>
          <w:szCs w:val="28"/>
        </w:rPr>
        <w:t>багатокритеріальних</w:t>
      </w:r>
      <w:r w:rsidRPr="00CC3CCC">
        <w:rPr>
          <w:sz w:val="28"/>
          <w:szCs w:val="28"/>
        </w:rPr>
        <w:t xml:space="preserve"> рішень є значно складнішою за розробку</w:t>
      </w:r>
      <w:r w:rsidRPr="00CC3CCC">
        <w:rPr>
          <w:b/>
          <w:sz w:val="28"/>
          <w:szCs w:val="28"/>
        </w:rPr>
        <w:t xml:space="preserve"> </w:t>
      </w:r>
      <w:proofErr w:type="spellStart"/>
      <w:r w:rsidRPr="00CC3CCC">
        <w:rPr>
          <w:b/>
          <w:i/>
          <w:sz w:val="28"/>
          <w:szCs w:val="28"/>
        </w:rPr>
        <w:t>однокритеріальних</w:t>
      </w:r>
      <w:proofErr w:type="spellEnd"/>
      <w:r w:rsidRPr="00CC3CCC">
        <w:rPr>
          <w:b/>
          <w:i/>
          <w:sz w:val="28"/>
          <w:szCs w:val="28"/>
        </w:rPr>
        <w:t>,</w:t>
      </w:r>
      <w:r w:rsidRPr="00CC3CCC">
        <w:rPr>
          <w:sz w:val="28"/>
          <w:szCs w:val="28"/>
        </w:rPr>
        <w:t xml:space="preserve"> однак багатокритеріальні рішення свідчать про кваліфікацію суб’єкта (органу) управління і створюють більш відповідні умови для організації успішного функціонування системи.</w:t>
      </w:r>
    </w:p>
    <w:p w:rsidR="00A449D8" w:rsidRDefault="00D52E9D" w:rsidP="00A449D8">
      <w:pPr>
        <w:ind w:left="40"/>
        <w:rPr>
          <w:sz w:val="28"/>
          <w:szCs w:val="28"/>
        </w:rPr>
      </w:pPr>
      <w:r w:rsidRPr="00CC3CCC">
        <w:rPr>
          <w:sz w:val="28"/>
          <w:szCs w:val="28"/>
        </w:rPr>
        <w:t xml:space="preserve">За ознакою </w:t>
      </w:r>
      <w:r w:rsidRPr="00CC3CCC">
        <w:rPr>
          <w:b/>
          <w:i/>
          <w:sz w:val="28"/>
          <w:szCs w:val="28"/>
        </w:rPr>
        <w:t>"початку і кінця"</w:t>
      </w:r>
      <w:r w:rsidRPr="00CC3CCC">
        <w:rPr>
          <w:sz w:val="28"/>
          <w:szCs w:val="28"/>
        </w:rPr>
        <w:t xml:space="preserve"> виконання завдання виділяють</w:t>
      </w:r>
      <w:r w:rsidRPr="00CC3CCC">
        <w:rPr>
          <w:b/>
          <w:sz w:val="28"/>
          <w:szCs w:val="28"/>
        </w:rPr>
        <w:t xml:space="preserve"> </w:t>
      </w:r>
      <w:r w:rsidRPr="00CC3CCC">
        <w:rPr>
          <w:b/>
          <w:i/>
          <w:sz w:val="28"/>
          <w:szCs w:val="28"/>
        </w:rPr>
        <w:t>вихідні</w:t>
      </w:r>
      <w:r w:rsidRPr="00CC3CCC">
        <w:rPr>
          <w:sz w:val="28"/>
          <w:szCs w:val="28"/>
        </w:rPr>
        <w:t xml:space="preserve"> та</w:t>
      </w:r>
      <w:r w:rsidRPr="00CC3CCC">
        <w:rPr>
          <w:b/>
          <w:sz w:val="28"/>
          <w:szCs w:val="28"/>
        </w:rPr>
        <w:t xml:space="preserve"> </w:t>
      </w:r>
      <w:r w:rsidRPr="00CC3CCC">
        <w:rPr>
          <w:b/>
          <w:i/>
          <w:sz w:val="28"/>
          <w:szCs w:val="28"/>
        </w:rPr>
        <w:t>підсумкові</w:t>
      </w:r>
      <w:r w:rsidRPr="00CC3CCC">
        <w:rPr>
          <w:sz w:val="28"/>
          <w:szCs w:val="28"/>
        </w:rPr>
        <w:t xml:space="preserve"> рішення. За приклад можна навести таке: наказ про проведення якоїсь операції буде вихідним, а наказ, в якому йдеться про результати проведеної операції, буде підсумковим.</w:t>
      </w:r>
    </w:p>
    <w:p w:rsidR="00A449D8" w:rsidRDefault="00CC3CCC" w:rsidP="00A449D8">
      <w:pPr>
        <w:ind w:left="40"/>
        <w:rPr>
          <w:sz w:val="28"/>
          <w:szCs w:val="28"/>
        </w:rPr>
      </w:pPr>
      <w:r w:rsidRPr="00CC3CCC">
        <w:rPr>
          <w:sz w:val="28"/>
          <w:szCs w:val="28"/>
        </w:rPr>
        <w:t>‘</w:t>
      </w:r>
      <w:r w:rsidR="00D52E9D" w:rsidRPr="00CC3CCC">
        <w:rPr>
          <w:sz w:val="28"/>
          <w:szCs w:val="28"/>
        </w:rPr>
        <w:t xml:space="preserve">Критерій (від грецької </w:t>
      </w:r>
      <w:proofErr w:type="spellStart"/>
      <w:r w:rsidR="00D52E9D" w:rsidRPr="00CC3CCC">
        <w:rPr>
          <w:sz w:val="28"/>
          <w:szCs w:val="28"/>
          <w:lang w:val="en-US"/>
        </w:rPr>
        <w:t>kriterion</w:t>
      </w:r>
      <w:proofErr w:type="spellEnd"/>
      <w:r w:rsidR="00D52E9D" w:rsidRPr="00CC3CCC">
        <w:rPr>
          <w:sz w:val="28"/>
          <w:szCs w:val="28"/>
        </w:rPr>
        <w:t xml:space="preserve"> – засіб для судження) – ознака, на підставі якої здійснюється оцінка, визначення або класифікація </w:t>
      </w:r>
      <w:r w:rsidR="00D52E9D" w:rsidRPr="00CC3CCC">
        <w:rPr>
          <w:b/>
          <w:sz w:val="28"/>
          <w:szCs w:val="28"/>
        </w:rPr>
        <w:t>чогось;</w:t>
      </w:r>
      <w:r w:rsidR="00D52E9D" w:rsidRPr="00CC3CCC">
        <w:rPr>
          <w:sz w:val="28"/>
          <w:szCs w:val="28"/>
        </w:rPr>
        <w:t xml:space="preserve"> мірило оцінки.</w:t>
      </w:r>
    </w:p>
    <w:p w:rsidR="00D52E9D" w:rsidRPr="00CC3CCC" w:rsidRDefault="00D52E9D" w:rsidP="00A449D8">
      <w:pPr>
        <w:ind w:left="40"/>
        <w:rPr>
          <w:sz w:val="28"/>
          <w:szCs w:val="28"/>
        </w:rPr>
      </w:pPr>
      <w:r w:rsidRPr="00CC3CCC">
        <w:rPr>
          <w:sz w:val="28"/>
          <w:szCs w:val="28"/>
        </w:rPr>
        <w:t xml:space="preserve">За </w:t>
      </w:r>
      <w:r w:rsidRPr="00CC3CCC">
        <w:rPr>
          <w:b/>
          <w:i/>
          <w:sz w:val="28"/>
          <w:szCs w:val="28"/>
        </w:rPr>
        <w:t>часом дії (тривалістю)</w:t>
      </w:r>
      <w:r w:rsidRPr="00CC3CCC">
        <w:rPr>
          <w:sz w:val="28"/>
          <w:szCs w:val="28"/>
        </w:rPr>
        <w:t xml:space="preserve"> взагалі можна виділити дуже багато видів рішень, оскільки дуже значним є часовий діапазон існуючих рішень: від декількох секунд (в екстремальній ситуації) до десятків років, але в практиці правоохоронних органів цей діапазон можна декілька конкретизувати. Виявляється логічним, що з урахуванням тієї обставини, що основним об’єктом, на який спрямоване прийняття рішень в правоохоронних органах, є оперативна обстановка, а остання – це дуже динамічне явище, доцільно до</w:t>
      </w:r>
      <w:r w:rsidRPr="00CC3CCC">
        <w:rPr>
          <w:b/>
          <w:sz w:val="28"/>
          <w:szCs w:val="28"/>
        </w:rPr>
        <w:t xml:space="preserve"> </w:t>
      </w:r>
      <w:r w:rsidRPr="00CC3CCC">
        <w:rPr>
          <w:b/>
          <w:i/>
          <w:sz w:val="28"/>
          <w:szCs w:val="28"/>
        </w:rPr>
        <w:t>короткострокових</w:t>
      </w:r>
      <w:r w:rsidRPr="00CC3CCC">
        <w:rPr>
          <w:sz w:val="28"/>
          <w:szCs w:val="28"/>
        </w:rPr>
        <w:t xml:space="preserve"> рішень віднести ті, термін виконання яких не перевищує місяця. Всі інші рішення будуть</w:t>
      </w:r>
      <w:r w:rsidRPr="00CC3CCC">
        <w:rPr>
          <w:b/>
          <w:sz w:val="28"/>
          <w:szCs w:val="28"/>
        </w:rPr>
        <w:t xml:space="preserve"> </w:t>
      </w:r>
      <w:r w:rsidRPr="00CC3CCC">
        <w:rPr>
          <w:b/>
          <w:i/>
          <w:sz w:val="28"/>
          <w:szCs w:val="28"/>
        </w:rPr>
        <w:t>довгостроковими</w:t>
      </w:r>
      <w:r w:rsidRPr="00CC3CCC">
        <w:rPr>
          <w:sz w:val="28"/>
          <w:szCs w:val="28"/>
        </w:rPr>
        <w:t xml:space="preserve"> (якщо розподілити їх за цією ознакою на дві групи, але ж кількість груп можна й додати).</w:t>
      </w:r>
    </w:p>
    <w:p w:rsidR="00D52E9D" w:rsidRPr="00CC3CCC" w:rsidRDefault="00D52E9D" w:rsidP="00D52E9D">
      <w:pPr>
        <w:rPr>
          <w:sz w:val="28"/>
          <w:szCs w:val="28"/>
        </w:rPr>
      </w:pPr>
      <w:r w:rsidRPr="00CC3CCC">
        <w:rPr>
          <w:sz w:val="28"/>
          <w:szCs w:val="28"/>
        </w:rPr>
        <w:t xml:space="preserve">За часом дії (тривалістю) деякі автори виділяють, наприклад, і такі три види рішень: </w:t>
      </w:r>
      <w:r w:rsidRPr="00CC3CCC">
        <w:rPr>
          <w:b/>
          <w:i/>
          <w:sz w:val="28"/>
          <w:szCs w:val="28"/>
        </w:rPr>
        <w:t xml:space="preserve">а) розраховані на певний період часу </w:t>
      </w:r>
      <w:r w:rsidRPr="00CC3CCC">
        <w:rPr>
          <w:sz w:val="28"/>
          <w:szCs w:val="28"/>
        </w:rPr>
        <w:t xml:space="preserve">(установочний наказ, плани роботи на рік та більші строки та ін.); </w:t>
      </w:r>
      <w:r w:rsidRPr="00CC3CCC">
        <w:rPr>
          <w:b/>
          <w:i/>
          <w:sz w:val="28"/>
          <w:szCs w:val="28"/>
        </w:rPr>
        <w:t xml:space="preserve">б) строк дії яких заздалегідь не </w:t>
      </w:r>
      <w:r w:rsidRPr="00CC3CCC">
        <w:rPr>
          <w:b/>
          <w:i/>
          <w:sz w:val="28"/>
          <w:szCs w:val="28"/>
        </w:rPr>
        <w:lastRenderedPageBreak/>
        <w:t>встановлюється, і вони мають силу до їх офіційної відміни</w:t>
      </w:r>
      <w:r w:rsidRPr="00CC3CCC">
        <w:rPr>
          <w:sz w:val="28"/>
          <w:szCs w:val="28"/>
        </w:rPr>
        <w:t xml:space="preserve"> (наприклад, інструкції, настанови, статути, положення і т. ін.); </w:t>
      </w:r>
      <w:r w:rsidRPr="00CC3CCC">
        <w:rPr>
          <w:b/>
          <w:i/>
          <w:sz w:val="28"/>
          <w:szCs w:val="28"/>
        </w:rPr>
        <w:t>в) такі, що припиняють свою дію в міру їх виконання.</w:t>
      </w:r>
      <w:r w:rsidRPr="00CC3CCC">
        <w:rPr>
          <w:sz w:val="28"/>
          <w:szCs w:val="28"/>
        </w:rPr>
        <w:t xml:space="preserve"> Останні, як правило, приймаються у випадках, коли на час їх прийняття передбачити конкретний строк їхньої реалізації неможливо (наприклад, рішення про створення слідчо-оперативної групи).</w:t>
      </w:r>
    </w:p>
    <w:p w:rsidR="00D52E9D" w:rsidRPr="00CC3CCC" w:rsidRDefault="00D52E9D" w:rsidP="00D52E9D">
      <w:pPr>
        <w:rPr>
          <w:sz w:val="28"/>
          <w:szCs w:val="28"/>
        </w:rPr>
      </w:pPr>
      <w:r w:rsidRPr="00CC3CCC">
        <w:rPr>
          <w:sz w:val="28"/>
          <w:szCs w:val="28"/>
        </w:rPr>
        <w:t>Перерахований перелік ознак класифікації управлінських рішень в правоохоронних органах не є вичерпним, не всі перераховані ознаки рівною мірою необхідні і використовуються на практиці, але вони потрібні для того, щоб краще зрозуміти саму природу управлінського рішення в правоохоронних органах, щоб охопити всю номенклатуру управлінських рішень у системі.</w:t>
      </w:r>
    </w:p>
    <w:p w:rsidR="00D52E9D" w:rsidRPr="00CC3CCC" w:rsidRDefault="00D52E9D" w:rsidP="00D52E9D">
      <w:pPr>
        <w:rPr>
          <w:sz w:val="28"/>
          <w:szCs w:val="28"/>
        </w:rPr>
      </w:pPr>
      <w:r w:rsidRPr="00CC3CCC">
        <w:rPr>
          <w:sz w:val="28"/>
          <w:szCs w:val="28"/>
        </w:rPr>
        <w:t>Треба також додати, що наявність класифікації дає можливість диференційовано організовувати інформаційне та методичне забезпечення процесу розробки та прийняття відповідних видів рішень.</w:t>
      </w:r>
    </w:p>
    <w:p w:rsidR="00866DDA" w:rsidRDefault="00866DDA" w:rsidP="00D52E9D">
      <w:pPr>
        <w:spacing w:before="40"/>
        <w:ind w:left="80" w:firstLine="0"/>
        <w:jc w:val="center"/>
        <w:rPr>
          <w:b/>
          <w:sz w:val="28"/>
          <w:szCs w:val="28"/>
        </w:rPr>
      </w:pPr>
    </w:p>
    <w:p w:rsidR="00D52E9D" w:rsidRPr="00CC3CCC" w:rsidRDefault="00866DDA" w:rsidP="00D52E9D">
      <w:pPr>
        <w:spacing w:before="40"/>
        <w:ind w:left="80" w:firstLine="0"/>
        <w:jc w:val="center"/>
        <w:rPr>
          <w:sz w:val="28"/>
          <w:szCs w:val="28"/>
        </w:rPr>
      </w:pPr>
      <w:r>
        <w:rPr>
          <w:b/>
          <w:sz w:val="28"/>
          <w:szCs w:val="28"/>
        </w:rPr>
        <w:t>7</w:t>
      </w:r>
      <w:r w:rsidR="00D52E9D" w:rsidRPr="00CC3CCC">
        <w:rPr>
          <w:b/>
          <w:sz w:val="28"/>
          <w:szCs w:val="28"/>
        </w:rPr>
        <w:t>. Умови ефективності управлінських рішень</w:t>
      </w:r>
    </w:p>
    <w:p w:rsidR="00CC3CCC" w:rsidRPr="00CC3CCC" w:rsidRDefault="00D52E9D" w:rsidP="00CC3CCC">
      <w:pPr>
        <w:rPr>
          <w:sz w:val="28"/>
          <w:szCs w:val="28"/>
        </w:rPr>
      </w:pPr>
      <w:r w:rsidRPr="00CC3CCC">
        <w:rPr>
          <w:sz w:val="28"/>
          <w:szCs w:val="28"/>
        </w:rPr>
        <w:t>Характер взаємодії рішень, їх приписів з різними сферами суспільного життя визначає ті умови, котрі врешті-решт забезпечують ефективність їх дії</w:t>
      </w:r>
      <w:r w:rsidRPr="00CC3CCC">
        <w:rPr>
          <w:sz w:val="28"/>
          <w:szCs w:val="28"/>
          <w:vertAlign w:val="superscript"/>
        </w:rPr>
        <w:t>2</w:t>
      </w:r>
      <w:r w:rsidRPr="00CC3CCC">
        <w:rPr>
          <w:sz w:val="28"/>
          <w:szCs w:val="28"/>
        </w:rPr>
        <w:t>. Коротко розглянемо ці умови.</w:t>
      </w:r>
    </w:p>
    <w:p w:rsidR="00D52E9D" w:rsidRPr="00CC3CCC" w:rsidRDefault="00D52E9D" w:rsidP="00CC3CCC">
      <w:pPr>
        <w:rPr>
          <w:sz w:val="28"/>
          <w:szCs w:val="28"/>
        </w:rPr>
      </w:pPr>
      <w:r w:rsidRPr="00CC3CCC">
        <w:rPr>
          <w:sz w:val="28"/>
          <w:szCs w:val="28"/>
        </w:rPr>
        <w:t xml:space="preserve">Рішення може бути ефективним, якщо воно </w:t>
      </w:r>
      <w:r w:rsidRPr="00CC3CCC">
        <w:rPr>
          <w:b/>
          <w:i/>
          <w:sz w:val="28"/>
          <w:szCs w:val="28"/>
        </w:rPr>
        <w:t>всебічно та науково обґрунтоване,</w:t>
      </w:r>
      <w:r w:rsidRPr="00CC3CCC">
        <w:rPr>
          <w:sz w:val="28"/>
          <w:szCs w:val="28"/>
        </w:rPr>
        <w:t xml:space="preserve"> коли воно як би передбачає, враховує і прогнозує будь-який перебіг подій, всі наслідки і результати. Наукова обґрунтованість характеризується глибоким та всебічним пізнанням причинно-наслідк</w:t>
      </w:r>
      <w:r w:rsidR="00CC3CCC" w:rsidRPr="00CC3CCC">
        <w:rPr>
          <w:sz w:val="28"/>
          <w:szCs w:val="28"/>
        </w:rPr>
        <w:t>ових зв’язків соціально-правової</w:t>
      </w:r>
      <w:r w:rsidRPr="00CC3CCC">
        <w:rPr>
          <w:sz w:val="28"/>
          <w:szCs w:val="28"/>
        </w:rPr>
        <w:t xml:space="preserve"> сфери життя і діяльності органу внутрішніх справ. </w:t>
      </w:r>
      <w:r w:rsidRPr="00CC3CCC">
        <w:rPr>
          <w:b/>
          <w:i/>
          <w:sz w:val="28"/>
          <w:szCs w:val="28"/>
        </w:rPr>
        <w:t>Належне інформаційне забезпечення –</w:t>
      </w:r>
      <w:r w:rsidRPr="00CC3CCC">
        <w:rPr>
          <w:sz w:val="28"/>
          <w:szCs w:val="28"/>
        </w:rPr>
        <w:t xml:space="preserve"> обов’язкова умова ефективності управлінських рішень, своєчасності виявлення проблем, встановлення причин їх виникнення. Воно дає можливість обґрунтувати мету, шляхи та засоби її досягнення, регулювати процес реалізації рішення. Рішення буде результативним і дійовим, якщо воно містить оптимальний обсяг інформації, який забезпечує його ефективність.</w:t>
      </w:r>
    </w:p>
    <w:p w:rsidR="00D52E9D" w:rsidRPr="00CC3CCC" w:rsidRDefault="00D52E9D" w:rsidP="00D52E9D">
      <w:pPr>
        <w:rPr>
          <w:sz w:val="28"/>
          <w:szCs w:val="28"/>
        </w:rPr>
      </w:pPr>
      <w:r w:rsidRPr="00CC3CCC">
        <w:rPr>
          <w:sz w:val="28"/>
          <w:szCs w:val="28"/>
        </w:rPr>
        <w:t xml:space="preserve">Ефективне рішення відповідає вимогам </w:t>
      </w:r>
      <w:r w:rsidRPr="00CC3CCC">
        <w:rPr>
          <w:b/>
          <w:i/>
          <w:sz w:val="28"/>
          <w:szCs w:val="28"/>
        </w:rPr>
        <w:t>законності,</w:t>
      </w:r>
      <w:r w:rsidRPr="00CC3CCC">
        <w:rPr>
          <w:sz w:val="28"/>
          <w:szCs w:val="28"/>
        </w:rPr>
        <w:t xml:space="preserve"> якщо воно не суперечить діючим державним та відомчим нормативним актам, наказам, нормативам, інструкціям і т. ін. Законність рішення – це його відповідність не тільки букві закону, але й духу законодавства та права. Саме ця обставина сприяє зміцненню державної дисципліни та суворому дотриманню законності в діяльності правоохоронних органів.</w:t>
      </w:r>
    </w:p>
    <w:p w:rsidR="00D52E9D" w:rsidRPr="00CC3CCC" w:rsidRDefault="00D52E9D" w:rsidP="00D52E9D">
      <w:pPr>
        <w:rPr>
          <w:sz w:val="28"/>
          <w:szCs w:val="28"/>
        </w:rPr>
      </w:pPr>
      <w:r w:rsidRPr="00CC3CCC">
        <w:rPr>
          <w:sz w:val="28"/>
          <w:szCs w:val="28"/>
        </w:rPr>
        <w:t xml:space="preserve">Рішення ефективне, якщо воно </w:t>
      </w:r>
      <w:r w:rsidRPr="00CC3CCC">
        <w:rPr>
          <w:b/>
          <w:i/>
          <w:sz w:val="28"/>
          <w:szCs w:val="28"/>
        </w:rPr>
        <w:t xml:space="preserve">повноважне та владне, </w:t>
      </w:r>
      <w:r w:rsidRPr="00CC3CCC">
        <w:rPr>
          <w:sz w:val="28"/>
          <w:szCs w:val="28"/>
        </w:rPr>
        <w:t>тобто випливає із обсягу тих повноважень, котрими наділений суб’єкт управління. Дотримання цієї вимоги надає рішенню сили, яка здатна впливати на суб’єкт управління і при потребі застосовувати примус у вигляді різних санкцій.</w:t>
      </w:r>
    </w:p>
    <w:p w:rsidR="00D52E9D" w:rsidRPr="00CC3CCC" w:rsidRDefault="00D52E9D" w:rsidP="00D52E9D">
      <w:pPr>
        <w:rPr>
          <w:sz w:val="28"/>
          <w:szCs w:val="28"/>
        </w:rPr>
      </w:pPr>
      <w:r w:rsidRPr="00CC3CCC">
        <w:rPr>
          <w:sz w:val="28"/>
          <w:szCs w:val="28"/>
        </w:rPr>
        <w:t xml:space="preserve">Рішення ефективне, якщо воно </w:t>
      </w:r>
      <w:r w:rsidRPr="00CC3CCC">
        <w:rPr>
          <w:b/>
          <w:i/>
          <w:sz w:val="28"/>
          <w:szCs w:val="28"/>
        </w:rPr>
        <w:t>компетентне,</w:t>
      </w:r>
      <w:r w:rsidRPr="00CC3CCC">
        <w:rPr>
          <w:sz w:val="28"/>
          <w:szCs w:val="28"/>
        </w:rPr>
        <w:t xml:space="preserve"> тобто прийняте тією особою (органом), котра має право приймати подібного роду рішення. В тих випадках, коли підмінюються функції нижчестоящих органів, компетентність рішень різко знижується.</w:t>
      </w:r>
    </w:p>
    <w:p w:rsidR="00D52E9D" w:rsidRPr="00CC3CCC" w:rsidRDefault="00D52E9D" w:rsidP="00D52E9D">
      <w:pPr>
        <w:rPr>
          <w:sz w:val="28"/>
          <w:szCs w:val="28"/>
        </w:rPr>
      </w:pPr>
      <w:r w:rsidRPr="00CC3CCC">
        <w:rPr>
          <w:sz w:val="28"/>
          <w:szCs w:val="28"/>
        </w:rPr>
        <w:lastRenderedPageBreak/>
        <w:t xml:space="preserve">Велике значення має умова </w:t>
      </w:r>
      <w:r w:rsidRPr="00CC3CCC">
        <w:rPr>
          <w:b/>
          <w:i/>
          <w:sz w:val="28"/>
          <w:szCs w:val="28"/>
        </w:rPr>
        <w:t>своєчасності</w:t>
      </w:r>
      <w:r w:rsidRPr="00CC3CCC">
        <w:rPr>
          <w:sz w:val="28"/>
          <w:szCs w:val="28"/>
        </w:rPr>
        <w:t xml:space="preserve"> рішення. Правильне та обґрунтоване рішення, але прийняте із запізненням, рівнозначне помилці. В правоохоронних органах прийняття рішення часто здійснюється в умовах активних дій правопорушників</w:t>
      </w:r>
      <w:r w:rsidRPr="00CC3CCC">
        <w:rPr>
          <w:sz w:val="28"/>
          <w:szCs w:val="28"/>
          <w:vertAlign w:val="superscript"/>
        </w:rPr>
        <w:t xml:space="preserve">9 </w:t>
      </w:r>
      <w:r w:rsidRPr="00CC3CCC">
        <w:rPr>
          <w:sz w:val="28"/>
          <w:szCs w:val="28"/>
        </w:rPr>
        <w:t>постійно змінюваних умов оперативної обстановки та жорсткого ліміту часу. Тому тут на перший план виступає вимога оперативності прийняття рішень, гнучкої реакції на змінювані події.</w:t>
      </w:r>
    </w:p>
    <w:p w:rsidR="00D52E9D" w:rsidRPr="00CC3CCC" w:rsidRDefault="00D52E9D" w:rsidP="00D52E9D">
      <w:pPr>
        <w:rPr>
          <w:sz w:val="28"/>
          <w:szCs w:val="28"/>
        </w:rPr>
      </w:pPr>
      <w:r w:rsidRPr="00CC3CCC">
        <w:rPr>
          <w:sz w:val="28"/>
          <w:szCs w:val="28"/>
        </w:rPr>
        <w:t xml:space="preserve">Рішення ефективне, якщо воно </w:t>
      </w:r>
      <w:r w:rsidRPr="00CC3CCC">
        <w:rPr>
          <w:b/>
          <w:i/>
          <w:sz w:val="28"/>
          <w:szCs w:val="28"/>
        </w:rPr>
        <w:t>актуальне.</w:t>
      </w:r>
      <w:r w:rsidRPr="00CC3CCC">
        <w:rPr>
          <w:sz w:val="28"/>
          <w:szCs w:val="28"/>
        </w:rPr>
        <w:t xml:space="preserve"> Факт актуальності рішення якоюсь мірою пов’язаний із своєчасністю рішення. Однак це далеко не тотожні поняття. Актуальні ті рішення, котрі пов’язані з розв’язанням найбільш важливих із усіх проблем. Тому, коли багато проблем, які потрібно розв’язати, необхідно враховувати, чи були вони оцінені за ступенем актуальності і чи приймалися щодо них рішення в порядку їх важливості.</w:t>
      </w:r>
    </w:p>
    <w:p w:rsidR="00D52E9D" w:rsidRPr="00CC3CCC" w:rsidRDefault="00D52E9D" w:rsidP="00CC3CCC">
      <w:pPr>
        <w:rPr>
          <w:sz w:val="28"/>
          <w:szCs w:val="28"/>
        </w:rPr>
      </w:pPr>
      <w:r w:rsidRPr="00CC3CCC">
        <w:rPr>
          <w:sz w:val="28"/>
          <w:szCs w:val="28"/>
        </w:rPr>
        <w:t xml:space="preserve">Ефективні рішення при збереженні своєї загальної цілеспрямованості розрізняються </w:t>
      </w:r>
      <w:r w:rsidRPr="00CC3CCC">
        <w:rPr>
          <w:b/>
          <w:i/>
          <w:sz w:val="28"/>
          <w:szCs w:val="28"/>
        </w:rPr>
        <w:t>гнучкістю,</w:t>
      </w:r>
      <w:r w:rsidRPr="00CC3CCC">
        <w:rPr>
          <w:sz w:val="28"/>
          <w:szCs w:val="28"/>
        </w:rPr>
        <w:t xml:space="preserve"> співвіднесені із суб’єктивними особливостями виконавців і не нав’язують їм надмірно суворих рамок поведінки. У загальних випадках найефективнішими</w:t>
      </w:r>
      <w:r w:rsidR="00CC3CCC" w:rsidRPr="00CC3CCC">
        <w:rPr>
          <w:sz w:val="28"/>
          <w:szCs w:val="28"/>
        </w:rPr>
        <w:t xml:space="preserve"> </w:t>
      </w:r>
      <w:r w:rsidRPr="00CC3CCC">
        <w:rPr>
          <w:sz w:val="28"/>
          <w:szCs w:val="28"/>
        </w:rPr>
        <w:t>є рішення, що залишають простір для виявлення ініціативи і творчості підлеглих. Такі рішення сприймаються виконавцями як вияв довіри до них. Проте при оцінці такої вимоги завжди слід виходити із конкретної ситуації, що склалася, та суб’єктивних якостей виконавців.</w:t>
      </w:r>
    </w:p>
    <w:p w:rsidR="00D52E9D" w:rsidRPr="00CC3CCC" w:rsidRDefault="00D52E9D" w:rsidP="00D52E9D">
      <w:pPr>
        <w:rPr>
          <w:sz w:val="28"/>
          <w:szCs w:val="28"/>
        </w:rPr>
      </w:pPr>
      <w:r w:rsidRPr="00CC3CCC">
        <w:rPr>
          <w:sz w:val="28"/>
          <w:szCs w:val="28"/>
        </w:rPr>
        <w:t xml:space="preserve">Рішення ефективне, якщо воно </w:t>
      </w:r>
      <w:r w:rsidRPr="00CC3CCC">
        <w:rPr>
          <w:b/>
          <w:i/>
          <w:sz w:val="28"/>
          <w:szCs w:val="28"/>
        </w:rPr>
        <w:t>вичерпує, тобто розв’язує проблему повністю або на тривалий строк.</w:t>
      </w:r>
      <w:r w:rsidRPr="00CC3CCC">
        <w:rPr>
          <w:sz w:val="28"/>
          <w:szCs w:val="28"/>
        </w:rPr>
        <w:t xml:space="preserve"> На практиці часто зустрічаються рішення, які приймаються як би у відповідь на ситуацію, що склалася, але не усувають її до кінця. Повторні рішення з одного і того ж питання потребують великих витрат сил, енергії, часу, послаблюють виконавську дисципліну працівників правоохоронних органів..</w:t>
      </w:r>
    </w:p>
    <w:p w:rsidR="00D52E9D" w:rsidRPr="00CC3CCC" w:rsidRDefault="00D52E9D" w:rsidP="00D52E9D">
      <w:pPr>
        <w:rPr>
          <w:sz w:val="28"/>
          <w:szCs w:val="28"/>
        </w:rPr>
      </w:pPr>
      <w:r w:rsidRPr="00CC3CCC">
        <w:rPr>
          <w:sz w:val="28"/>
          <w:szCs w:val="28"/>
        </w:rPr>
        <w:t xml:space="preserve">Ефективність роботи багато в чому залежить від </w:t>
      </w:r>
      <w:r w:rsidRPr="00CC3CCC">
        <w:rPr>
          <w:b/>
          <w:i/>
          <w:sz w:val="28"/>
          <w:szCs w:val="28"/>
        </w:rPr>
        <w:t>адаптації рішення до виконавського рівня,</w:t>
      </w:r>
      <w:r w:rsidRPr="00CC3CCC">
        <w:rPr>
          <w:sz w:val="28"/>
          <w:szCs w:val="28"/>
        </w:rPr>
        <w:t xml:space="preserve"> від того, які умови створені для виконання рішення. З одного боку, нереальні та явно завищені плани, непосильні завдання, що поставлені перед окремими службами та співробітниками, підривають віру в людей, у власні можливості, знижують їх ініціативу та активність. Але з другого боку, явно полегшені рішення, навмисно занижені плани або зобов’язання дають тільки негативний ефект. Вони розслаблюють співробітників та різко знижують ефективність їхньої праці.</w:t>
      </w:r>
    </w:p>
    <w:p w:rsidR="00D52E9D" w:rsidRPr="00CC3CCC" w:rsidRDefault="00D52E9D" w:rsidP="00D52E9D">
      <w:pPr>
        <w:rPr>
          <w:sz w:val="28"/>
          <w:szCs w:val="28"/>
        </w:rPr>
      </w:pPr>
      <w:r w:rsidRPr="00CC3CCC">
        <w:rPr>
          <w:sz w:val="28"/>
          <w:szCs w:val="28"/>
        </w:rPr>
        <w:t xml:space="preserve">Ефективне рішення відрізняється </w:t>
      </w:r>
      <w:r w:rsidRPr="00CC3CCC">
        <w:rPr>
          <w:b/>
          <w:i/>
          <w:sz w:val="28"/>
          <w:szCs w:val="28"/>
        </w:rPr>
        <w:t>наступністю та несуперечливістю</w:t>
      </w:r>
      <w:r w:rsidRPr="00CC3CCC">
        <w:rPr>
          <w:sz w:val="28"/>
          <w:szCs w:val="28"/>
        </w:rPr>
        <w:t xml:space="preserve"> по відношенню до раніш прийнятих рішень, воно є як би логічним продовженням більш загальних стратегічних та установчих рішень. Таке рішення має бути несуперечливим не тільки щодо інших рішень, але й бути "внутрішньо" несуперечливим. Така несуперечливість полягає у єдності цілей та засобів їх досягнення, в логічному зв’язку окремих положень, фактів та приписів, що випливають із них, і т. ін.</w:t>
      </w:r>
    </w:p>
    <w:p w:rsidR="00D52E9D" w:rsidRPr="00CC3CCC" w:rsidRDefault="00D52E9D" w:rsidP="00D52E9D">
      <w:pPr>
        <w:rPr>
          <w:sz w:val="28"/>
          <w:szCs w:val="28"/>
        </w:rPr>
      </w:pPr>
      <w:r w:rsidRPr="00CC3CCC">
        <w:rPr>
          <w:b/>
          <w:i/>
          <w:sz w:val="28"/>
          <w:szCs w:val="28"/>
        </w:rPr>
        <w:t>Виконавська дисципліна управлінського персоналу</w:t>
      </w:r>
      <w:r w:rsidRPr="00CC3CCC">
        <w:rPr>
          <w:sz w:val="28"/>
          <w:szCs w:val="28"/>
        </w:rPr>
        <w:t xml:space="preserve"> органу внутрішніх справ, як умова ефективності управлінських рішень, передбачає економічне стимулювання та юридичну відповідальність конкретних працівників за ретельність або неналежне виконання команд, а також неприйняття у </w:t>
      </w:r>
      <w:r w:rsidRPr="00CC3CCC">
        <w:rPr>
          <w:sz w:val="28"/>
          <w:szCs w:val="28"/>
        </w:rPr>
        <w:lastRenderedPageBreak/>
        <w:t>відповідній ситуації управлінських рішень на своєму рівні та в межах своєї компетенції.</w:t>
      </w:r>
    </w:p>
    <w:p w:rsidR="00D52E9D" w:rsidRPr="00CC3CCC" w:rsidRDefault="00D52E9D" w:rsidP="00D52E9D">
      <w:pPr>
        <w:rPr>
          <w:sz w:val="28"/>
          <w:szCs w:val="28"/>
        </w:rPr>
      </w:pPr>
      <w:r w:rsidRPr="00CC3CCC">
        <w:rPr>
          <w:sz w:val="28"/>
          <w:szCs w:val="28"/>
        </w:rPr>
        <w:t xml:space="preserve">Рішення ефективне, якщо воно має на меті </w:t>
      </w:r>
      <w:r w:rsidRPr="00CC3CCC">
        <w:rPr>
          <w:b/>
          <w:i/>
          <w:sz w:val="28"/>
          <w:szCs w:val="28"/>
        </w:rPr>
        <w:t>суспільну мотивацію та інтереси справи.</w:t>
      </w:r>
      <w:r w:rsidRPr="00CC3CCC">
        <w:rPr>
          <w:sz w:val="28"/>
          <w:szCs w:val="28"/>
        </w:rPr>
        <w:t xml:space="preserve"> Співробітники повинні знати, якими мотивами керувався керівник, приймаючи те чи інше рішення, і які цілі будуть досягнуті в результаті його виконання. Це одна із головних умов ефективності управлінського рішення.</w:t>
      </w:r>
    </w:p>
    <w:p w:rsidR="00D52E9D" w:rsidRPr="00CC3CCC" w:rsidRDefault="00D52E9D" w:rsidP="00D52E9D">
      <w:pPr>
        <w:spacing w:before="80"/>
        <w:ind w:firstLine="0"/>
        <w:jc w:val="center"/>
        <w:rPr>
          <w:b/>
          <w:sz w:val="28"/>
          <w:szCs w:val="28"/>
        </w:rPr>
      </w:pPr>
    </w:p>
    <w:p w:rsidR="00D52E9D" w:rsidRPr="00CC3CCC" w:rsidRDefault="00D52E9D" w:rsidP="00866DDA">
      <w:pPr>
        <w:pStyle w:val="a3"/>
        <w:numPr>
          <w:ilvl w:val="0"/>
          <w:numId w:val="9"/>
        </w:numPr>
        <w:spacing w:before="80"/>
        <w:rPr>
          <w:sz w:val="28"/>
          <w:szCs w:val="28"/>
        </w:rPr>
      </w:pPr>
      <w:r w:rsidRPr="00CC3CCC">
        <w:rPr>
          <w:b/>
          <w:sz w:val="28"/>
          <w:szCs w:val="28"/>
        </w:rPr>
        <w:t>Відомчі нормативні акти як основа системи управлінських рішень в правоохоронних органах</w:t>
      </w:r>
    </w:p>
    <w:p w:rsidR="00D52E9D" w:rsidRPr="00CC3CCC" w:rsidRDefault="00CC3CCC" w:rsidP="00D52E9D">
      <w:pPr>
        <w:pStyle w:val="FR3"/>
        <w:ind w:firstLine="0"/>
        <w:jc w:val="right"/>
        <w:rPr>
          <w:rFonts w:ascii="Times New Roman" w:hAnsi="Times New Roman"/>
          <w:b/>
          <w:sz w:val="28"/>
          <w:szCs w:val="28"/>
        </w:rPr>
      </w:pPr>
      <w:r w:rsidRPr="00CC3CCC">
        <w:rPr>
          <w:rFonts w:ascii="Times New Roman" w:hAnsi="Times New Roman"/>
          <w:b/>
          <w:sz w:val="28"/>
          <w:szCs w:val="28"/>
        </w:rPr>
        <w:t>Таблиця 1.</w:t>
      </w:r>
    </w:p>
    <w:p w:rsidR="00D52E9D" w:rsidRPr="00CC3CCC" w:rsidRDefault="00D52E9D" w:rsidP="00D52E9D">
      <w:pPr>
        <w:spacing w:before="60" w:after="40"/>
        <w:ind w:left="640" w:right="600" w:firstLine="0"/>
        <w:jc w:val="center"/>
        <w:rPr>
          <w:sz w:val="28"/>
          <w:szCs w:val="28"/>
          <w:lang w:val="ru-RU"/>
        </w:rPr>
      </w:pPr>
      <w:r w:rsidRPr="00CC3CCC">
        <w:rPr>
          <w:sz w:val="28"/>
          <w:szCs w:val="28"/>
        </w:rPr>
        <w:t xml:space="preserve">Перелік основних видів організаційно-розпорядчих документів </w:t>
      </w:r>
    </w:p>
    <w:p w:rsidR="00D52E9D" w:rsidRPr="00CC3CCC" w:rsidRDefault="00D52E9D" w:rsidP="00D52E9D">
      <w:pPr>
        <w:spacing w:before="60" w:after="40"/>
        <w:ind w:right="28" w:firstLine="0"/>
        <w:jc w:val="center"/>
        <w:rPr>
          <w:sz w:val="28"/>
          <w:szCs w:val="28"/>
          <w:lang w:val="en-US"/>
        </w:rPr>
      </w:pPr>
      <w:r w:rsidRPr="00CC3CCC">
        <w:rPr>
          <w:noProof/>
          <w:sz w:val="28"/>
          <w:szCs w:val="28"/>
          <w:lang w:val="ru-RU"/>
        </w:rPr>
        <w:drawing>
          <wp:inline distT="0" distB="0" distL="0" distR="0">
            <wp:extent cx="4533900" cy="1257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3900" cy="1257300"/>
                    </a:xfrm>
                    <a:prstGeom prst="rect">
                      <a:avLst/>
                    </a:prstGeom>
                    <a:noFill/>
                    <a:ln>
                      <a:noFill/>
                    </a:ln>
                  </pic:spPr>
                </pic:pic>
              </a:graphicData>
            </a:graphic>
          </wp:inline>
        </w:drawing>
      </w:r>
    </w:p>
    <w:p w:rsidR="00D52E9D" w:rsidRPr="00CC3CCC" w:rsidRDefault="00D52E9D" w:rsidP="00D52E9D">
      <w:pPr>
        <w:rPr>
          <w:sz w:val="28"/>
          <w:szCs w:val="28"/>
          <w:lang w:val="en-US"/>
        </w:rPr>
      </w:pPr>
    </w:p>
    <w:p w:rsidR="00D52E9D" w:rsidRPr="00CC3CCC" w:rsidRDefault="00D52E9D" w:rsidP="00D52E9D">
      <w:pPr>
        <w:rPr>
          <w:sz w:val="28"/>
          <w:szCs w:val="28"/>
        </w:rPr>
      </w:pPr>
      <w:r w:rsidRPr="00CC3CCC">
        <w:rPr>
          <w:sz w:val="28"/>
          <w:szCs w:val="28"/>
        </w:rPr>
        <w:t>Розглянемо призначення та структурні характеристики означених нормативних документів.</w:t>
      </w:r>
    </w:p>
    <w:p w:rsidR="00D52E9D" w:rsidRPr="00CC3CCC" w:rsidRDefault="00D52E9D" w:rsidP="00D52E9D">
      <w:pPr>
        <w:rPr>
          <w:sz w:val="28"/>
          <w:szCs w:val="28"/>
        </w:rPr>
      </w:pPr>
      <w:r w:rsidRPr="00CC3CCC">
        <w:rPr>
          <w:b/>
          <w:i/>
          <w:sz w:val="28"/>
          <w:szCs w:val="28"/>
        </w:rPr>
        <w:t>Наказ</w:t>
      </w:r>
      <w:r w:rsidRPr="00CC3CCC">
        <w:rPr>
          <w:sz w:val="28"/>
          <w:szCs w:val="28"/>
        </w:rPr>
        <w:t xml:space="preserve"> є найвідомішим нормативним актом, що видається на всіх рівнях системи правоохоронних органів. Він визначає завдання правоохоронних органів, установлює, поширює або обмежує права та </w:t>
      </w:r>
      <w:proofErr w:type="spellStart"/>
      <w:r w:rsidRPr="00CC3CCC">
        <w:rPr>
          <w:sz w:val="28"/>
          <w:szCs w:val="28"/>
        </w:rPr>
        <w:t>обов</w:t>
      </w:r>
      <w:proofErr w:type="spellEnd"/>
      <w:r w:rsidRPr="00CC3CCC">
        <w:rPr>
          <w:sz w:val="28"/>
          <w:szCs w:val="28"/>
        </w:rPr>
        <w:t xml:space="preserve"> </w:t>
      </w:r>
      <w:proofErr w:type="spellStart"/>
      <w:r w:rsidRPr="00CC3CCC">
        <w:rPr>
          <w:sz w:val="28"/>
          <w:szCs w:val="28"/>
        </w:rPr>
        <w:t>язки</w:t>
      </w:r>
      <w:proofErr w:type="spellEnd"/>
      <w:r w:rsidRPr="00CC3CCC">
        <w:rPr>
          <w:sz w:val="28"/>
          <w:szCs w:val="28"/>
        </w:rPr>
        <w:t xml:space="preserve"> посадових осіб, скасовує, доповнює або видозмінює діючі відомчі нормативні акти в усіх аспектах організаторської та предметної діяльності органів та підрозділів внутрішніх справ.</w:t>
      </w:r>
    </w:p>
    <w:p w:rsidR="00D52E9D" w:rsidRPr="00CC3CCC" w:rsidRDefault="00D52E9D" w:rsidP="00D52E9D">
      <w:pPr>
        <w:rPr>
          <w:sz w:val="28"/>
          <w:szCs w:val="28"/>
        </w:rPr>
      </w:pPr>
      <w:r w:rsidRPr="00CC3CCC">
        <w:rPr>
          <w:sz w:val="28"/>
          <w:szCs w:val="28"/>
        </w:rPr>
        <w:t xml:space="preserve">Основними елементами наказу є: найменування </w:t>
      </w:r>
      <w:proofErr w:type="spellStart"/>
      <w:r w:rsidRPr="00CC3CCC">
        <w:rPr>
          <w:sz w:val="28"/>
          <w:szCs w:val="28"/>
        </w:rPr>
        <w:t>акта</w:t>
      </w:r>
      <w:proofErr w:type="spellEnd"/>
      <w:r w:rsidRPr="00CC3CCC">
        <w:rPr>
          <w:sz w:val="28"/>
          <w:szCs w:val="28"/>
        </w:rPr>
        <w:t xml:space="preserve"> й органу внутрішніх справ, щодо якого він видається; місце й дата видання; номер; коротке формулювання змісту; текст наказу з додатками (якщо вони є); підпис керівника органу внутрішніх справ.</w:t>
      </w:r>
    </w:p>
    <w:p w:rsidR="00D52E9D" w:rsidRPr="00CC3CCC" w:rsidRDefault="00D52E9D" w:rsidP="00CC3CCC">
      <w:pPr>
        <w:rPr>
          <w:sz w:val="28"/>
          <w:szCs w:val="28"/>
        </w:rPr>
      </w:pPr>
      <w:r w:rsidRPr="00CC3CCC">
        <w:rPr>
          <w:sz w:val="28"/>
          <w:szCs w:val="28"/>
        </w:rPr>
        <w:t xml:space="preserve">Текст наказу складається, як правило, із констатуючої та розпорядчої (резолютивної) </w:t>
      </w:r>
      <w:r w:rsidR="00CC3CCC" w:rsidRPr="00CC3CCC">
        <w:rPr>
          <w:sz w:val="28"/>
          <w:szCs w:val="28"/>
        </w:rPr>
        <w:t xml:space="preserve">частин. У разі потреби йому може </w:t>
      </w:r>
      <w:r w:rsidRPr="00CC3CCC">
        <w:rPr>
          <w:sz w:val="28"/>
          <w:szCs w:val="28"/>
        </w:rPr>
        <w:t xml:space="preserve">передувати також описова частина. У констатуючій частині викладаються причини й обставини, що зумовили видання даного наказу, зазначаються його мета й завдання, дається оцінка існуючого стану справ. Ця частина наказу викладається, по можливості, стисло й порушує лише ті питання, щодо яких будуть дані приписи в резолютивній частині. Вона може обмежуватися однією-двома фразами (наприклад: "3. метою усунення недоліків у ..."). Якщо мотиви видання й мета наказу ясні самі по собі і не вимагають спеціального обґрунтування, то констатуюча частина в наказі випускається. Якщо підставою до видання наказу є законодавчий або інший </w:t>
      </w:r>
      <w:proofErr w:type="spellStart"/>
      <w:r w:rsidRPr="00CC3CCC">
        <w:rPr>
          <w:sz w:val="28"/>
          <w:szCs w:val="28"/>
        </w:rPr>
        <w:t>приписуючий</w:t>
      </w:r>
      <w:proofErr w:type="spellEnd"/>
      <w:r w:rsidRPr="00CC3CCC">
        <w:rPr>
          <w:sz w:val="28"/>
          <w:szCs w:val="28"/>
        </w:rPr>
        <w:t xml:space="preserve"> згори акт, то в констатуючій частині вказуються його вид, дата, номер, заголовок і </w:t>
      </w:r>
      <w:r w:rsidRPr="00CC3CCC">
        <w:rPr>
          <w:sz w:val="28"/>
          <w:szCs w:val="28"/>
        </w:rPr>
        <w:lastRenderedPageBreak/>
        <w:t>передається зміст тієї його частини, котра безпосередньо стосується даного рівня управління.</w:t>
      </w:r>
    </w:p>
    <w:p w:rsidR="00D52E9D" w:rsidRPr="00CC3CCC" w:rsidRDefault="00D52E9D" w:rsidP="00D52E9D">
      <w:pPr>
        <w:ind w:firstLine="600"/>
        <w:rPr>
          <w:sz w:val="28"/>
          <w:szCs w:val="28"/>
        </w:rPr>
      </w:pPr>
      <w:r w:rsidRPr="00CC3CCC">
        <w:rPr>
          <w:sz w:val="28"/>
          <w:szCs w:val="28"/>
        </w:rPr>
        <w:t>Основною частиною наказу є розпорядча, в якій викладається його суть. Розпорядча частина починається словом "НАКАЗУЮ" і містить конкретні приписи про те, що повинно бути виконане. В ній перераховуються заходи для виконання поставлених у наказі завдань, виконавці цих заходів, їх права й обов’язки, форми і методи роботи, строки виконання тощо. Структура резолютивної частини залежить від обсягу й змісту наказу. В ній можуть міститися один-два приписи, але частіше видаються складні накази, які передбачають вирішення багатьох взаємопов’язаних питань. У таких випадках кожний припис оформлюється окремим пунктом. Якщо одній особі в наказі дається кілька приписів, то всі вони об’єднуються в один пункт, який може бути розподілений на підпункти.</w:t>
      </w:r>
    </w:p>
    <w:p w:rsidR="00D52E9D" w:rsidRPr="00CC3CCC" w:rsidRDefault="00D52E9D" w:rsidP="00D52E9D">
      <w:pPr>
        <w:ind w:firstLine="600"/>
        <w:rPr>
          <w:sz w:val="28"/>
          <w:szCs w:val="28"/>
        </w:rPr>
      </w:pPr>
      <w:r w:rsidRPr="00CC3CCC">
        <w:rPr>
          <w:sz w:val="28"/>
          <w:szCs w:val="28"/>
        </w:rPr>
        <w:t>Якщо наказ доповнює, скасовує або змінює раніш видані накази або їх окремі пункти, це обговорюється в тексті наказу. В останньому пункті розпорядчої частини вказується посадова особа, на яку покладається контроль за виконанням наказу в цілому.</w:t>
      </w:r>
    </w:p>
    <w:p w:rsidR="00D52E9D" w:rsidRPr="00CC3CCC" w:rsidRDefault="00D52E9D" w:rsidP="00D52E9D">
      <w:pPr>
        <w:ind w:firstLine="600"/>
        <w:rPr>
          <w:sz w:val="28"/>
          <w:szCs w:val="28"/>
        </w:rPr>
      </w:pPr>
      <w:r w:rsidRPr="00CC3CCC">
        <w:rPr>
          <w:sz w:val="28"/>
          <w:szCs w:val="28"/>
        </w:rPr>
        <w:t>Не мають нормативного характеру накази, які є актами застосування норм права. Це так звані накази по особовому складу (про призначення на посаду, присвоєння звання, заохочення, стягнення, надання відпустки, звільнення і т. ін.).</w:t>
      </w:r>
    </w:p>
    <w:p w:rsidR="00D52E9D" w:rsidRPr="00CC3CCC" w:rsidRDefault="00D52E9D" w:rsidP="00D52E9D">
      <w:pPr>
        <w:ind w:firstLine="600"/>
        <w:rPr>
          <w:sz w:val="28"/>
          <w:szCs w:val="28"/>
        </w:rPr>
      </w:pPr>
      <w:r w:rsidRPr="00CC3CCC">
        <w:rPr>
          <w:sz w:val="28"/>
          <w:szCs w:val="28"/>
        </w:rPr>
        <w:t xml:space="preserve">В переліку нормативних документів управління не вказано рішення колегії МВС, УМВС, хоча деякі автори відносять їх до самостійної категорії нормативних актів. Рішення колегії – колегіальне управлінське рішення, яке приймається колегією МВС, УМВС щодо найбільш важливих комплексних питань організаторської та </w:t>
      </w:r>
      <w:proofErr w:type="spellStart"/>
      <w:r w:rsidRPr="00CC3CCC">
        <w:rPr>
          <w:sz w:val="28"/>
          <w:szCs w:val="28"/>
        </w:rPr>
        <w:t>оперативно</w:t>
      </w:r>
      <w:proofErr w:type="spellEnd"/>
      <w:r w:rsidRPr="00CC3CCC">
        <w:rPr>
          <w:sz w:val="28"/>
          <w:szCs w:val="28"/>
        </w:rPr>
        <w:t>-службової діяльності. Але, якщо виходити з того, що рішення колегії втілюються в життя наказами міністра, начальника УМВС, то в цьому випадку, мабуть, слід розглядати рішення колегії не як самостійний нормативний акт, а лише як додаток до наказу.</w:t>
      </w:r>
    </w:p>
    <w:p w:rsidR="00D52E9D" w:rsidRPr="00CC3CCC" w:rsidRDefault="00D52E9D" w:rsidP="00A449D8">
      <w:pPr>
        <w:ind w:firstLine="600"/>
        <w:rPr>
          <w:sz w:val="28"/>
          <w:szCs w:val="28"/>
        </w:rPr>
      </w:pPr>
      <w:r w:rsidRPr="00CC3CCC">
        <w:rPr>
          <w:sz w:val="28"/>
          <w:szCs w:val="28"/>
        </w:rPr>
        <w:t>У теорії управління вдалося чітко розмежувати поняття та юридичну переконливість документів типу "наказ" та "вказівка". При цьому</w:t>
      </w:r>
      <w:r w:rsidRPr="00CC3CCC">
        <w:rPr>
          <w:b/>
          <w:sz w:val="28"/>
          <w:szCs w:val="28"/>
        </w:rPr>
        <w:t xml:space="preserve"> </w:t>
      </w:r>
      <w:r w:rsidRPr="00CC3CCC">
        <w:rPr>
          <w:b/>
          <w:i/>
          <w:sz w:val="28"/>
          <w:szCs w:val="28"/>
        </w:rPr>
        <w:t>"вказівка"</w:t>
      </w:r>
      <w:r w:rsidRPr="00CC3CCC">
        <w:rPr>
          <w:sz w:val="28"/>
          <w:szCs w:val="28"/>
        </w:rPr>
        <w:t xml:space="preserve"> розумі</w:t>
      </w:r>
      <w:r w:rsidR="00A449D8">
        <w:rPr>
          <w:sz w:val="28"/>
          <w:szCs w:val="28"/>
        </w:rPr>
        <w:t>ється як документ поточного роз</w:t>
      </w:r>
      <w:r w:rsidRPr="00CC3CCC">
        <w:rPr>
          <w:sz w:val="28"/>
          <w:szCs w:val="28"/>
        </w:rPr>
        <w:t xml:space="preserve">порядництва, що видається керівниками правоохоронних органів переважно з питань інформаційно-довідкового та методичного характеру, з питань, </w:t>
      </w:r>
      <w:proofErr w:type="spellStart"/>
      <w:r w:rsidRPr="00CC3CCC">
        <w:rPr>
          <w:sz w:val="28"/>
          <w:szCs w:val="28"/>
        </w:rPr>
        <w:t>пов</w:t>
      </w:r>
      <w:proofErr w:type="spellEnd"/>
      <w:r w:rsidRPr="00CC3CCC">
        <w:rPr>
          <w:sz w:val="28"/>
          <w:szCs w:val="28"/>
        </w:rPr>
        <w:t xml:space="preserve"> </w:t>
      </w:r>
      <w:proofErr w:type="spellStart"/>
      <w:r w:rsidRPr="00CC3CCC">
        <w:rPr>
          <w:sz w:val="28"/>
          <w:szCs w:val="28"/>
        </w:rPr>
        <w:t>язаних</w:t>
      </w:r>
      <w:proofErr w:type="spellEnd"/>
      <w:r w:rsidRPr="00CC3CCC">
        <w:rPr>
          <w:sz w:val="28"/>
          <w:szCs w:val="28"/>
        </w:rPr>
        <w:t xml:space="preserve"> з виконанням законодавчих та відомчих нормативних актів (вказівка про проведення стройового огляду, про витребування певної інформації і т. ін.).</w:t>
      </w:r>
    </w:p>
    <w:p w:rsidR="00D52E9D" w:rsidRPr="00CC3CCC" w:rsidRDefault="00D52E9D" w:rsidP="00D52E9D">
      <w:pPr>
        <w:rPr>
          <w:sz w:val="28"/>
          <w:szCs w:val="28"/>
        </w:rPr>
      </w:pPr>
      <w:r w:rsidRPr="00CC3CCC">
        <w:rPr>
          <w:sz w:val="28"/>
          <w:szCs w:val="28"/>
        </w:rPr>
        <w:t>У вказівці повинні бути перераховані дії оперативного, разового характеру, які приписується виконати.</w:t>
      </w:r>
    </w:p>
    <w:p w:rsidR="00D52E9D" w:rsidRPr="00CC3CCC" w:rsidRDefault="00D52E9D" w:rsidP="00D52E9D">
      <w:pPr>
        <w:rPr>
          <w:sz w:val="28"/>
          <w:szCs w:val="28"/>
        </w:rPr>
      </w:pPr>
      <w:r w:rsidRPr="00CC3CCC">
        <w:rPr>
          <w:sz w:val="28"/>
          <w:szCs w:val="28"/>
        </w:rPr>
        <w:t>Вказівка повинна мати заголовок до тексту, який розкриває її зміст.</w:t>
      </w:r>
    </w:p>
    <w:p w:rsidR="00D52E9D" w:rsidRPr="00CC3CCC" w:rsidRDefault="00D52E9D" w:rsidP="00D52E9D">
      <w:pPr>
        <w:rPr>
          <w:sz w:val="28"/>
          <w:szCs w:val="28"/>
        </w:rPr>
      </w:pPr>
      <w:r w:rsidRPr="00CC3CCC">
        <w:rPr>
          <w:sz w:val="28"/>
          <w:szCs w:val="28"/>
        </w:rPr>
        <w:t xml:space="preserve">Текст вказівки викладається в наказовій формі і може починатися словом "ЗОБОВ’ЯЗУЮ" ("ПРОПОНУЮ" або "ВИМАГАЮ"), яке друкують окремим рядком великими літерами. Перед текстом вказівки допускається поміщати вступне речення, яке розкриває мету або причини видання документа. Речення повинно починатися сталими формулюваннями типу "Відповідно до", "З метою", "На виконання" тощо. У разі потреби деталізації </w:t>
      </w:r>
      <w:r w:rsidRPr="00CC3CCC">
        <w:rPr>
          <w:sz w:val="28"/>
          <w:szCs w:val="28"/>
        </w:rPr>
        <w:lastRenderedPageBreak/>
        <w:t>дій, що пропонуються, текст вказівки допускається розбити на пункти й підпункти. У кожному пункті вказівки необхідно перерахувати запропоновані дії, строки виконання та виконавців. В останньому пункті повинні бути перераховані особи, на яких покладається контроль за виконанням вказівки. Вказівка підписується керівником органу ^внутрішніх справ, керівником структурного підрозділу в межах їх компетенції. Разом з тим вказівка не є нормативним актом і тому включення в неї нормативних приписів, що часто робиться, не допускається. В деяких УМВС, УМВСТ замість вказівок видаються розпорядження, хоча розпорядження та постанови можуть видавати колегіальні органи державної влади та управління</w:t>
      </w:r>
      <w:r w:rsidRPr="00CC3CCC">
        <w:rPr>
          <w:sz w:val="28"/>
          <w:szCs w:val="28"/>
          <w:vertAlign w:val="superscript"/>
        </w:rPr>
        <w:t>4</w:t>
      </w:r>
      <w:r w:rsidRPr="00CC3CCC">
        <w:rPr>
          <w:sz w:val="28"/>
          <w:szCs w:val="28"/>
        </w:rPr>
        <w:t>.</w:t>
      </w:r>
    </w:p>
    <w:p w:rsidR="00D52E9D" w:rsidRPr="00CC3CCC" w:rsidRDefault="00D52E9D" w:rsidP="00D52E9D">
      <w:pPr>
        <w:rPr>
          <w:sz w:val="28"/>
          <w:szCs w:val="28"/>
        </w:rPr>
      </w:pPr>
      <w:r w:rsidRPr="00CC3CCC">
        <w:rPr>
          <w:b/>
          <w:i/>
          <w:sz w:val="28"/>
          <w:szCs w:val="28"/>
        </w:rPr>
        <w:t>Положення</w:t>
      </w:r>
      <w:r w:rsidRPr="00CC3CCC">
        <w:rPr>
          <w:sz w:val="28"/>
          <w:szCs w:val="28"/>
        </w:rPr>
        <w:t xml:space="preserve"> є нормативним актом, який регламентує правовий статус (компетенцію, тобто права, обов’язки, відповідальність) органів та підрозділів внутрішніх справ, їх структурних ланок, а також підлеглих підприємств, організацій та установ.</w:t>
      </w:r>
    </w:p>
    <w:p w:rsidR="00D52E9D" w:rsidRPr="00CC3CCC" w:rsidRDefault="00D52E9D" w:rsidP="00866DDA">
      <w:pPr>
        <w:rPr>
          <w:sz w:val="28"/>
          <w:szCs w:val="28"/>
        </w:rPr>
      </w:pPr>
      <w:r w:rsidRPr="00CC3CCC">
        <w:rPr>
          <w:sz w:val="28"/>
          <w:szCs w:val="28"/>
        </w:rPr>
        <w:t xml:space="preserve">Текст положення, як й інших, </w:t>
      </w:r>
      <w:proofErr w:type="spellStart"/>
      <w:r w:rsidRPr="00CC3CCC">
        <w:rPr>
          <w:sz w:val="28"/>
          <w:szCs w:val="28"/>
        </w:rPr>
        <w:t>нижчеперерахованих</w:t>
      </w:r>
      <w:proofErr w:type="spellEnd"/>
      <w:r w:rsidRPr="00CC3CCC">
        <w:rPr>
          <w:sz w:val="28"/>
          <w:szCs w:val="28"/>
        </w:rPr>
        <w:t xml:space="preserve"> нормативних актів, складається із розділів, що всередині розбиваються на пункти та підпункти. </w:t>
      </w:r>
    </w:p>
    <w:p w:rsidR="00D52E9D" w:rsidRPr="00CC3CCC" w:rsidRDefault="00D52E9D" w:rsidP="00D52E9D">
      <w:pPr>
        <w:rPr>
          <w:sz w:val="28"/>
          <w:szCs w:val="28"/>
        </w:rPr>
      </w:pPr>
      <w:r w:rsidRPr="00CC3CCC">
        <w:rPr>
          <w:b/>
          <w:i/>
          <w:sz w:val="28"/>
          <w:szCs w:val="28"/>
        </w:rPr>
        <w:t>Інструкція –</w:t>
      </w:r>
      <w:r w:rsidRPr="00CC3CCC">
        <w:rPr>
          <w:sz w:val="28"/>
          <w:szCs w:val="28"/>
        </w:rPr>
        <w:t xml:space="preserve"> це нормативний документ, який регламентує порядок, способи та методи здійснення управлінської та </w:t>
      </w:r>
      <w:proofErr w:type="spellStart"/>
      <w:r w:rsidRPr="00CC3CCC">
        <w:rPr>
          <w:sz w:val="28"/>
          <w:szCs w:val="28"/>
        </w:rPr>
        <w:t>оперативно</w:t>
      </w:r>
      <w:proofErr w:type="spellEnd"/>
      <w:r w:rsidRPr="00CC3CCC">
        <w:rPr>
          <w:sz w:val="28"/>
          <w:szCs w:val="28"/>
        </w:rPr>
        <w:t>-службової діяльності правоохоронних органів, а також у разі потреби порядок виконання актів вищестоящих органів.</w:t>
      </w:r>
    </w:p>
    <w:p w:rsidR="00D52E9D" w:rsidRPr="00CC3CCC" w:rsidRDefault="00D52E9D" w:rsidP="00D52E9D">
      <w:pPr>
        <w:rPr>
          <w:sz w:val="28"/>
          <w:szCs w:val="28"/>
        </w:rPr>
      </w:pPr>
      <w:r w:rsidRPr="00CC3CCC">
        <w:rPr>
          <w:sz w:val="28"/>
          <w:szCs w:val="28"/>
        </w:rPr>
        <w:t xml:space="preserve">В тексті інструкції, що розробляється аналогічно до тексту положення, частіше, ніж в інших </w:t>
      </w:r>
      <w:proofErr w:type="spellStart"/>
      <w:r w:rsidRPr="00CC3CCC">
        <w:rPr>
          <w:sz w:val="28"/>
          <w:szCs w:val="28"/>
        </w:rPr>
        <w:t>приписуючих</w:t>
      </w:r>
      <w:proofErr w:type="spellEnd"/>
      <w:r w:rsidRPr="00CC3CCC">
        <w:rPr>
          <w:sz w:val="28"/>
          <w:szCs w:val="28"/>
        </w:rPr>
        <w:t xml:space="preserve"> нормативних актах, можуть фігурувати слова типу "повинен", "слід", "необхідно", "забороняється", "не допускається". В інструкції немає констатуючої частини, і весь її текст, що викладається, як правило, у формі статей (пунктів), має резолютивний характер. Великі за обсягом і складні за змістом та структурою інструкції розбиваються на частини, розділи і глави.</w:t>
      </w:r>
    </w:p>
    <w:p w:rsidR="00D52E9D" w:rsidRPr="00CC3CCC" w:rsidRDefault="00D52E9D" w:rsidP="00D52E9D">
      <w:pPr>
        <w:rPr>
          <w:sz w:val="28"/>
          <w:szCs w:val="28"/>
        </w:rPr>
      </w:pPr>
      <w:r w:rsidRPr="00CC3CCC">
        <w:rPr>
          <w:b/>
          <w:i/>
          <w:sz w:val="28"/>
          <w:szCs w:val="28"/>
        </w:rPr>
        <w:t>Настановлення (настанова) –</w:t>
      </w:r>
      <w:r w:rsidRPr="00CC3CCC">
        <w:rPr>
          <w:sz w:val="28"/>
          <w:szCs w:val="28"/>
        </w:rPr>
        <w:t xml:space="preserve"> це кодифікований нормативний акт, що поєднує в собі норми положення та інструкції, тобто регламентуючий й правовий статус органу (підрозділу) й порядок, методи, способи діяльності. Видання настановлень є найбільш прийнятною формою систематизації нормативного матеріалу по службах та окремих напрямах діяльності.</w:t>
      </w:r>
    </w:p>
    <w:p w:rsidR="00D52E9D" w:rsidRPr="00CC3CCC" w:rsidRDefault="00D52E9D" w:rsidP="00D52E9D">
      <w:pPr>
        <w:rPr>
          <w:sz w:val="28"/>
          <w:szCs w:val="28"/>
        </w:rPr>
      </w:pPr>
      <w:r w:rsidRPr="00CC3CCC">
        <w:rPr>
          <w:b/>
          <w:i/>
          <w:sz w:val="28"/>
          <w:szCs w:val="28"/>
        </w:rPr>
        <w:t>Статут</w:t>
      </w:r>
      <w:r w:rsidRPr="00CC3CCC">
        <w:rPr>
          <w:sz w:val="28"/>
          <w:szCs w:val="28"/>
        </w:rPr>
        <w:t xml:space="preserve"> та</w:t>
      </w:r>
      <w:r w:rsidRPr="00CC3CCC">
        <w:rPr>
          <w:b/>
          <w:sz w:val="28"/>
          <w:szCs w:val="28"/>
        </w:rPr>
        <w:t xml:space="preserve"> </w:t>
      </w:r>
      <w:r w:rsidRPr="00CC3CCC">
        <w:rPr>
          <w:b/>
          <w:i/>
          <w:sz w:val="28"/>
          <w:szCs w:val="28"/>
        </w:rPr>
        <w:t>Правила</w:t>
      </w:r>
      <w:r w:rsidRPr="00CC3CCC">
        <w:rPr>
          <w:sz w:val="28"/>
          <w:szCs w:val="28"/>
        </w:rPr>
        <w:t xml:space="preserve"> також є кодифікованими нормативними актами типу настановлення, але вони регламентують не тільки організацію і діяльність органів внутрішніх^ справ, їх структурних ланок та окремих посадових осіб, але й інших відомств й організацій, а також приватних осіб (Статут Національної академії внутрішніх справ України, Дисциплінарний статут правоохоронних органів України, Статут патрульно-постової служби міліції України, Правила прийому у вищі навчальні заклади системи МВС України. Правила руху по дорогах та вулицях населених пунктів і т. ін.).</w:t>
      </w:r>
    </w:p>
    <w:p w:rsidR="00D52E9D" w:rsidRPr="00D52E9D" w:rsidRDefault="00D52E9D" w:rsidP="00D52E9D">
      <w:pPr>
        <w:rPr>
          <w:sz w:val="28"/>
          <w:szCs w:val="28"/>
        </w:rPr>
      </w:pPr>
      <w:r w:rsidRPr="00CC3CCC">
        <w:rPr>
          <w:b/>
          <w:i/>
          <w:sz w:val="28"/>
          <w:szCs w:val="28"/>
        </w:rPr>
        <w:t>Директива</w:t>
      </w:r>
      <w:r w:rsidRPr="00CC3CCC">
        <w:rPr>
          <w:sz w:val="28"/>
          <w:szCs w:val="28"/>
        </w:rPr>
        <w:t xml:space="preserve"> міністра внутрішніх справ України – нормативний документ, що видається на вищому рівні управління системи і визначає концепцію (політику) галузевої ‘системи управління, цілі, завдання і актуальні проблеми діяльності правоохоронних органів на певний період часу, а також шляхи та </w:t>
      </w:r>
      <w:r w:rsidRPr="00CC3CCC">
        <w:rPr>
          <w:sz w:val="28"/>
          <w:szCs w:val="28"/>
        </w:rPr>
        <w:lastRenderedPageBreak/>
        <w:t>засоби досягнення мети, форми та методи роботи.</w:t>
      </w:r>
    </w:p>
    <w:p w:rsidR="00024896" w:rsidRPr="00D52E9D" w:rsidRDefault="00024896">
      <w:pPr>
        <w:rPr>
          <w:sz w:val="28"/>
          <w:szCs w:val="28"/>
        </w:rPr>
      </w:pPr>
    </w:p>
    <w:sectPr w:rsidR="00024896" w:rsidRPr="00D52E9D">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4ED" w:rsidRDefault="001914ED" w:rsidP="00CC3CCC">
      <w:r>
        <w:separator/>
      </w:r>
    </w:p>
  </w:endnote>
  <w:endnote w:type="continuationSeparator" w:id="0">
    <w:p w:rsidR="001914ED" w:rsidRDefault="001914ED" w:rsidP="00CC3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4ED" w:rsidRDefault="001914ED" w:rsidP="00CC3CCC">
      <w:r>
        <w:separator/>
      </w:r>
    </w:p>
  </w:footnote>
  <w:footnote w:type="continuationSeparator" w:id="0">
    <w:p w:rsidR="001914ED" w:rsidRDefault="001914ED" w:rsidP="00CC3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9585694"/>
      <w:docPartObj>
        <w:docPartGallery w:val="Page Numbers (Top of Page)"/>
        <w:docPartUnique/>
      </w:docPartObj>
    </w:sdtPr>
    <w:sdtEndPr>
      <w:rPr>
        <w:sz w:val="24"/>
        <w:szCs w:val="24"/>
      </w:rPr>
    </w:sdtEndPr>
    <w:sdtContent>
      <w:p w:rsidR="00CC3CCC" w:rsidRPr="00CC3CCC" w:rsidRDefault="00CC3CCC">
        <w:pPr>
          <w:pStyle w:val="a4"/>
          <w:jc w:val="right"/>
          <w:rPr>
            <w:sz w:val="24"/>
            <w:szCs w:val="24"/>
          </w:rPr>
        </w:pPr>
        <w:r w:rsidRPr="00CC3CCC">
          <w:rPr>
            <w:sz w:val="24"/>
            <w:szCs w:val="24"/>
          </w:rPr>
          <w:fldChar w:fldCharType="begin"/>
        </w:r>
        <w:r w:rsidRPr="00CC3CCC">
          <w:rPr>
            <w:sz w:val="24"/>
            <w:szCs w:val="24"/>
          </w:rPr>
          <w:instrText>PAGE   \* MERGEFORMAT</w:instrText>
        </w:r>
        <w:r w:rsidRPr="00CC3CCC">
          <w:rPr>
            <w:sz w:val="24"/>
            <w:szCs w:val="24"/>
          </w:rPr>
          <w:fldChar w:fldCharType="separate"/>
        </w:r>
        <w:r w:rsidR="00544193" w:rsidRPr="00544193">
          <w:rPr>
            <w:noProof/>
            <w:sz w:val="24"/>
            <w:szCs w:val="24"/>
            <w:lang w:val="ru-RU"/>
          </w:rPr>
          <w:t>1</w:t>
        </w:r>
        <w:r w:rsidRPr="00CC3CCC">
          <w:rPr>
            <w:sz w:val="24"/>
            <w:szCs w:val="24"/>
          </w:rPr>
          <w:fldChar w:fldCharType="end"/>
        </w:r>
      </w:p>
    </w:sdtContent>
  </w:sdt>
  <w:p w:rsidR="00CC3CCC" w:rsidRDefault="00CC3C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2C71"/>
    <w:multiLevelType w:val="hybridMultilevel"/>
    <w:tmpl w:val="30CEB600"/>
    <w:lvl w:ilvl="0" w:tplc="E5F81FE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E630CF"/>
    <w:multiLevelType w:val="hybridMultilevel"/>
    <w:tmpl w:val="6044AD7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6EC0DB9"/>
    <w:multiLevelType w:val="hybridMultilevel"/>
    <w:tmpl w:val="5D32A8D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B9F670D"/>
    <w:multiLevelType w:val="hybridMultilevel"/>
    <w:tmpl w:val="8CEA76E0"/>
    <w:lvl w:ilvl="0" w:tplc="3912D9B4">
      <w:start w:val="6"/>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6C816F6"/>
    <w:multiLevelType w:val="hybridMultilevel"/>
    <w:tmpl w:val="A6220F10"/>
    <w:lvl w:ilvl="0" w:tplc="479CC2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022F96"/>
    <w:multiLevelType w:val="hybridMultilevel"/>
    <w:tmpl w:val="A32C3C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6A0B02D2"/>
    <w:multiLevelType w:val="hybridMultilevel"/>
    <w:tmpl w:val="5ACEE84E"/>
    <w:lvl w:ilvl="0" w:tplc="85C43C58">
      <w:start w:val="8"/>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7D156EAE"/>
    <w:multiLevelType w:val="multilevel"/>
    <w:tmpl w:val="94447B9A"/>
    <w:lvl w:ilvl="0">
      <w:start w:val="17"/>
      <w:numFmt w:val="decimal"/>
      <w:lvlText w:val="%1."/>
      <w:lvlJc w:val="left"/>
      <w:pPr>
        <w:tabs>
          <w:tab w:val="num" w:pos="900"/>
        </w:tabs>
        <w:ind w:left="900" w:hanging="900"/>
      </w:pPr>
      <w:rPr>
        <w:rFonts w:hint="default"/>
      </w:rPr>
    </w:lvl>
    <w:lvl w:ilvl="1">
      <w:start w:val="1"/>
      <w:numFmt w:val="decimal"/>
      <w:lvlText w:val="%1.%2."/>
      <w:lvlJc w:val="left"/>
      <w:pPr>
        <w:tabs>
          <w:tab w:val="num" w:pos="1120"/>
        </w:tabs>
        <w:ind w:left="1120" w:hanging="900"/>
      </w:pPr>
      <w:rPr>
        <w:rFonts w:hint="default"/>
      </w:rPr>
    </w:lvl>
    <w:lvl w:ilvl="2">
      <w:start w:val="4"/>
      <w:numFmt w:val="decimal"/>
      <w:lvlText w:val="%1.%2.%3."/>
      <w:lvlJc w:val="left"/>
      <w:pPr>
        <w:tabs>
          <w:tab w:val="num" w:pos="1340"/>
        </w:tabs>
        <w:ind w:left="1340" w:hanging="900"/>
      </w:pPr>
      <w:rPr>
        <w:rFonts w:hint="default"/>
      </w:rPr>
    </w:lvl>
    <w:lvl w:ilvl="3">
      <w:start w:val="1"/>
      <w:numFmt w:val="decimal"/>
      <w:lvlText w:val="%1.%2.%3.%4."/>
      <w:lvlJc w:val="left"/>
      <w:pPr>
        <w:tabs>
          <w:tab w:val="num" w:pos="1740"/>
        </w:tabs>
        <w:ind w:left="1740" w:hanging="1080"/>
      </w:pPr>
      <w:rPr>
        <w:rFonts w:hint="default"/>
      </w:rPr>
    </w:lvl>
    <w:lvl w:ilvl="4">
      <w:start w:val="1"/>
      <w:numFmt w:val="decimal"/>
      <w:lvlText w:val="%1.%2.%3.%4.%5."/>
      <w:lvlJc w:val="left"/>
      <w:pPr>
        <w:tabs>
          <w:tab w:val="num" w:pos="1960"/>
        </w:tabs>
        <w:ind w:left="1960" w:hanging="1080"/>
      </w:pPr>
      <w:rPr>
        <w:rFonts w:hint="default"/>
      </w:rPr>
    </w:lvl>
    <w:lvl w:ilvl="5">
      <w:start w:val="1"/>
      <w:numFmt w:val="decimal"/>
      <w:lvlText w:val="%1.%2.%3.%4.%5.%6."/>
      <w:lvlJc w:val="left"/>
      <w:pPr>
        <w:tabs>
          <w:tab w:val="num" w:pos="2540"/>
        </w:tabs>
        <w:ind w:left="2540" w:hanging="1440"/>
      </w:pPr>
      <w:rPr>
        <w:rFonts w:hint="default"/>
      </w:rPr>
    </w:lvl>
    <w:lvl w:ilvl="6">
      <w:start w:val="1"/>
      <w:numFmt w:val="decimal"/>
      <w:lvlText w:val="%1.%2.%3.%4.%5.%6.%7."/>
      <w:lvlJc w:val="left"/>
      <w:pPr>
        <w:tabs>
          <w:tab w:val="num" w:pos="2760"/>
        </w:tabs>
        <w:ind w:left="2760" w:hanging="1440"/>
      </w:pPr>
      <w:rPr>
        <w:rFonts w:hint="default"/>
      </w:rPr>
    </w:lvl>
    <w:lvl w:ilvl="7">
      <w:start w:val="1"/>
      <w:numFmt w:val="decimal"/>
      <w:lvlText w:val="%1.%2.%3.%4.%5.%6.%7.%8."/>
      <w:lvlJc w:val="left"/>
      <w:pPr>
        <w:tabs>
          <w:tab w:val="num" w:pos="3340"/>
        </w:tabs>
        <w:ind w:left="3340" w:hanging="1800"/>
      </w:pPr>
      <w:rPr>
        <w:rFonts w:hint="default"/>
      </w:rPr>
    </w:lvl>
    <w:lvl w:ilvl="8">
      <w:start w:val="1"/>
      <w:numFmt w:val="decimal"/>
      <w:lvlText w:val="%1.%2.%3.%4.%5.%6.%7.%8.%9."/>
      <w:lvlJc w:val="left"/>
      <w:pPr>
        <w:tabs>
          <w:tab w:val="num" w:pos="3560"/>
        </w:tabs>
        <w:ind w:left="3560" w:hanging="1800"/>
      </w:pPr>
      <w:rPr>
        <w:rFonts w:hint="default"/>
      </w:rPr>
    </w:lvl>
  </w:abstractNum>
  <w:abstractNum w:abstractNumId="8">
    <w:nsid w:val="7EB40D3C"/>
    <w:multiLevelType w:val="hybridMultilevel"/>
    <w:tmpl w:val="7EA0275E"/>
    <w:lvl w:ilvl="0" w:tplc="1A7C8A56">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7"/>
  </w:num>
  <w:num w:numId="2">
    <w:abstractNumId w:val="2"/>
  </w:num>
  <w:num w:numId="3">
    <w:abstractNumId w:val="4"/>
  </w:num>
  <w:num w:numId="4">
    <w:abstractNumId w:val="0"/>
  </w:num>
  <w:num w:numId="5">
    <w:abstractNumId w:val="3"/>
  </w:num>
  <w:num w:numId="6">
    <w:abstractNumId w:val="8"/>
  </w:num>
  <w:num w:numId="7">
    <w:abstractNumId w:val="1"/>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E9D"/>
    <w:rsid w:val="00024896"/>
    <w:rsid w:val="00107B23"/>
    <w:rsid w:val="001914ED"/>
    <w:rsid w:val="004D4150"/>
    <w:rsid w:val="004E7D50"/>
    <w:rsid w:val="005212A3"/>
    <w:rsid w:val="00544193"/>
    <w:rsid w:val="00622673"/>
    <w:rsid w:val="007022CB"/>
    <w:rsid w:val="00866DDA"/>
    <w:rsid w:val="009A1251"/>
    <w:rsid w:val="00A449D8"/>
    <w:rsid w:val="00C32CCA"/>
    <w:rsid w:val="00C90526"/>
    <w:rsid w:val="00CC3CCC"/>
    <w:rsid w:val="00D52E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E9D"/>
    <w:pPr>
      <w:widowControl w:val="0"/>
      <w:spacing w:after="0" w:line="240" w:lineRule="auto"/>
      <w:ind w:firstLine="560"/>
      <w:jc w:val="both"/>
    </w:pPr>
    <w:rPr>
      <w:rFonts w:ascii="Times New Roman" w:eastAsia="Times New Roman" w:hAnsi="Times New Roman" w:cs="Times New Roman"/>
      <w:snapToGrid w:val="0"/>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D52E9D"/>
    <w:pPr>
      <w:widowControl w:val="0"/>
      <w:spacing w:after="0" w:line="240" w:lineRule="auto"/>
      <w:ind w:firstLine="560"/>
      <w:jc w:val="both"/>
    </w:pPr>
    <w:rPr>
      <w:rFonts w:ascii="Arial" w:eastAsia="Times New Roman" w:hAnsi="Arial" w:cs="Times New Roman"/>
      <w:i/>
      <w:snapToGrid w:val="0"/>
      <w:sz w:val="18"/>
      <w:szCs w:val="20"/>
      <w:lang w:val="uk-UA" w:eastAsia="ru-RU"/>
    </w:rPr>
  </w:style>
  <w:style w:type="paragraph" w:styleId="a3">
    <w:name w:val="List Paragraph"/>
    <w:basedOn w:val="a"/>
    <w:uiPriority w:val="34"/>
    <w:qFormat/>
    <w:rsid w:val="00D52E9D"/>
    <w:pPr>
      <w:ind w:left="720"/>
      <w:contextualSpacing/>
    </w:pPr>
  </w:style>
  <w:style w:type="paragraph" w:styleId="a4">
    <w:name w:val="header"/>
    <w:basedOn w:val="a"/>
    <w:link w:val="a5"/>
    <w:uiPriority w:val="99"/>
    <w:unhideWhenUsed/>
    <w:rsid w:val="00CC3CCC"/>
    <w:pPr>
      <w:tabs>
        <w:tab w:val="center" w:pos="4677"/>
        <w:tab w:val="right" w:pos="9355"/>
      </w:tabs>
    </w:pPr>
  </w:style>
  <w:style w:type="character" w:customStyle="1" w:styleId="a5">
    <w:name w:val="Верхний колонтитул Знак"/>
    <w:basedOn w:val="a0"/>
    <w:link w:val="a4"/>
    <w:uiPriority w:val="99"/>
    <w:rsid w:val="00CC3CCC"/>
    <w:rPr>
      <w:rFonts w:ascii="Times New Roman" w:eastAsia="Times New Roman" w:hAnsi="Times New Roman" w:cs="Times New Roman"/>
      <w:snapToGrid w:val="0"/>
      <w:sz w:val="20"/>
      <w:szCs w:val="20"/>
      <w:lang w:val="uk-UA" w:eastAsia="ru-RU"/>
    </w:rPr>
  </w:style>
  <w:style w:type="paragraph" w:styleId="a6">
    <w:name w:val="footer"/>
    <w:basedOn w:val="a"/>
    <w:link w:val="a7"/>
    <w:uiPriority w:val="99"/>
    <w:unhideWhenUsed/>
    <w:rsid w:val="00CC3CCC"/>
    <w:pPr>
      <w:tabs>
        <w:tab w:val="center" w:pos="4677"/>
        <w:tab w:val="right" w:pos="9355"/>
      </w:tabs>
    </w:pPr>
  </w:style>
  <w:style w:type="character" w:customStyle="1" w:styleId="a7">
    <w:name w:val="Нижний колонтитул Знак"/>
    <w:basedOn w:val="a0"/>
    <w:link w:val="a6"/>
    <w:uiPriority w:val="99"/>
    <w:rsid w:val="00CC3CCC"/>
    <w:rPr>
      <w:rFonts w:ascii="Times New Roman" w:eastAsia="Times New Roman" w:hAnsi="Times New Roman" w:cs="Times New Roman"/>
      <w:snapToGrid w:val="0"/>
      <w:sz w:val="20"/>
      <w:szCs w:val="20"/>
      <w:lang w:val="uk-UA" w:eastAsia="ru-RU"/>
    </w:rPr>
  </w:style>
  <w:style w:type="paragraph" w:styleId="a8">
    <w:name w:val="Balloon Text"/>
    <w:basedOn w:val="a"/>
    <w:link w:val="a9"/>
    <w:uiPriority w:val="99"/>
    <w:semiHidden/>
    <w:unhideWhenUsed/>
    <w:rsid w:val="00866DDA"/>
    <w:rPr>
      <w:rFonts w:ascii="Tahoma" w:hAnsi="Tahoma" w:cs="Tahoma"/>
      <w:sz w:val="16"/>
      <w:szCs w:val="16"/>
    </w:rPr>
  </w:style>
  <w:style w:type="character" w:customStyle="1" w:styleId="a9">
    <w:name w:val="Текст выноски Знак"/>
    <w:basedOn w:val="a0"/>
    <w:link w:val="a8"/>
    <w:uiPriority w:val="99"/>
    <w:semiHidden/>
    <w:rsid w:val="00866DDA"/>
    <w:rPr>
      <w:rFonts w:ascii="Tahoma" w:eastAsia="Times New Roman" w:hAnsi="Tahoma" w:cs="Tahoma"/>
      <w:snapToGrid w:val="0"/>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E9D"/>
    <w:pPr>
      <w:widowControl w:val="0"/>
      <w:spacing w:after="0" w:line="240" w:lineRule="auto"/>
      <w:ind w:firstLine="560"/>
      <w:jc w:val="both"/>
    </w:pPr>
    <w:rPr>
      <w:rFonts w:ascii="Times New Roman" w:eastAsia="Times New Roman" w:hAnsi="Times New Roman" w:cs="Times New Roman"/>
      <w:snapToGrid w:val="0"/>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3">
    <w:name w:val="FR3"/>
    <w:rsid w:val="00D52E9D"/>
    <w:pPr>
      <w:widowControl w:val="0"/>
      <w:spacing w:after="0" w:line="240" w:lineRule="auto"/>
      <w:ind w:firstLine="560"/>
      <w:jc w:val="both"/>
    </w:pPr>
    <w:rPr>
      <w:rFonts w:ascii="Arial" w:eastAsia="Times New Roman" w:hAnsi="Arial" w:cs="Times New Roman"/>
      <w:i/>
      <w:snapToGrid w:val="0"/>
      <w:sz w:val="18"/>
      <w:szCs w:val="20"/>
      <w:lang w:val="uk-UA" w:eastAsia="ru-RU"/>
    </w:rPr>
  </w:style>
  <w:style w:type="paragraph" w:styleId="a3">
    <w:name w:val="List Paragraph"/>
    <w:basedOn w:val="a"/>
    <w:uiPriority w:val="34"/>
    <w:qFormat/>
    <w:rsid w:val="00D52E9D"/>
    <w:pPr>
      <w:ind w:left="720"/>
      <w:contextualSpacing/>
    </w:pPr>
  </w:style>
  <w:style w:type="paragraph" w:styleId="a4">
    <w:name w:val="header"/>
    <w:basedOn w:val="a"/>
    <w:link w:val="a5"/>
    <w:uiPriority w:val="99"/>
    <w:unhideWhenUsed/>
    <w:rsid w:val="00CC3CCC"/>
    <w:pPr>
      <w:tabs>
        <w:tab w:val="center" w:pos="4677"/>
        <w:tab w:val="right" w:pos="9355"/>
      </w:tabs>
    </w:pPr>
  </w:style>
  <w:style w:type="character" w:customStyle="1" w:styleId="a5">
    <w:name w:val="Верхний колонтитул Знак"/>
    <w:basedOn w:val="a0"/>
    <w:link w:val="a4"/>
    <w:uiPriority w:val="99"/>
    <w:rsid w:val="00CC3CCC"/>
    <w:rPr>
      <w:rFonts w:ascii="Times New Roman" w:eastAsia="Times New Roman" w:hAnsi="Times New Roman" w:cs="Times New Roman"/>
      <w:snapToGrid w:val="0"/>
      <w:sz w:val="20"/>
      <w:szCs w:val="20"/>
      <w:lang w:val="uk-UA" w:eastAsia="ru-RU"/>
    </w:rPr>
  </w:style>
  <w:style w:type="paragraph" w:styleId="a6">
    <w:name w:val="footer"/>
    <w:basedOn w:val="a"/>
    <w:link w:val="a7"/>
    <w:uiPriority w:val="99"/>
    <w:unhideWhenUsed/>
    <w:rsid w:val="00CC3CCC"/>
    <w:pPr>
      <w:tabs>
        <w:tab w:val="center" w:pos="4677"/>
        <w:tab w:val="right" w:pos="9355"/>
      </w:tabs>
    </w:pPr>
  </w:style>
  <w:style w:type="character" w:customStyle="1" w:styleId="a7">
    <w:name w:val="Нижний колонтитул Знак"/>
    <w:basedOn w:val="a0"/>
    <w:link w:val="a6"/>
    <w:uiPriority w:val="99"/>
    <w:rsid w:val="00CC3CCC"/>
    <w:rPr>
      <w:rFonts w:ascii="Times New Roman" w:eastAsia="Times New Roman" w:hAnsi="Times New Roman" w:cs="Times New Roman"/>
      <w:snapToGrid w:val="0"/>
      <w:sz w:val="20"/>
      <w:szCs w:val="20"/>
      <w:lang w:val="uk-UA" w:eastAsia="ru-RU"/>
    </w:rPr>
  </w:style>
  <w:style w:type="paragraph" w:styleId="a8">
    <w:name w:val="Balloon Text"/>
    <w:basedOn w:val="a"/>
    <w:link w:val="a9"/>
    <w:uiPriority w:val="99"/>
    <w:semiHidden/>
    <w:unhideWhenUsed/>
    <w:rsid w:val="00866DDA"/>
    <w:rPr>
      <w:rFonts w:ascii="Tahoma" w:hAnsi="Tahoma" w:cs="Tahoma"/>
      <w:sz w:val="16"/>
      <w:szCs w:val="16"/>
    </w:rPr>
  </w:style>
  <w:style w:type="character" w:customStyle="1" w:styleId="a9">
    <w:name w:val="Текст выноски Знак"/>
    <w:basedOn w:val="a0"/>
    <w:link w:val="a8"/>
    <w:uiPriority w:val="99"/>
    <w:semiHidden/>
    <w:rsid w:val="00866DDA"/>
    <w:rPr>
      <w:rFonts w:ascii="Tahoma" w:eastAsia="Times New Roman" w:hAnsi="Tahoma" w:cs="Tahoma"/>
      <w:snapToGrid w:val="0"/>
      <w:sz w:val="16"/>
      <w:szCs w:val="1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17</Pages>
  <Words>6395</Words>
  <Characters>36453</Characters>
  <Application>Microsoft Office Word</Application>
  <DocSecurity>0</DocSecurity>
  <Lines>303</Lines>
  <Paragraphs>85</Paragraphs>
  <ScaleCrop>false</ScaleCrop>
  <Company/>
  <LinksUpToDate>false</LinksUpToDate>
  <CharactersWithSpaces>42763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Андрей</cp:lastModifiedBy>
  <cp:revision>10</cp:revision>
  <dcterms:created xsi:type="dcterms:W3CDTF">2020-02-19T14:05:00Z</dcterms:created>
  <dcterms:modified xsi:type="dcterms:W3CDTF">2023-09-10T17:34:00Z</dcterms:modified>
</cp:coreProperties>
</file>